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78D3" w:rsidRDefault="009678D3" w:rsidP="009678D3">
      <w:pPr>
        <w:widowControl w:val="0"/>
        <w:spacing w:line="240" w:lineRule="auto"/>
        <w:rPr>
          <w:rFonts w:ascii="Times New Roman" w:eastAsia="Times New Roman" w:hAnsi="Times New Roman" w:cs="Times New Roman"/>
          <w:b/>
          <w:sz w:val="28"/>
          <w:szCs w:val="28"/>
        </w:rPr>
      </w:pPr>
    </w:p>
    <w:p w:rsidR="009678D3" w:rsidRDefault="009678D3" w:rsidP="009678D3">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rPr>
        <w:drawing>
          <wp:inline distT="0" distB="0" distL="0" distR="0" wp14:anchorId="1B267E4A" wp14:editId="2EC7ABEF">
            <wp:extent cx="6208281" cy="8869680"/>
            <wp:effectExtent l="0" t="0" r="0" b="0"/>
            <wp:docPr id="2" name="Рисунок 2" descr="карлыгаш физра м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арлыгаш физра мад"/>
                    <pic:cNvPicPr>
                      <a:picLocks noChangeAspect="1" noChangeArrowheads="1"/>
                    </pic:cNvPicPr>
                  </pic:nvPicPr>
                  <pic:blipFill>
                    <a:blip r:embed="rId6">
                      <a:extLst>
                        <a:ext uri="{BEBA8EAE-BF5A-486C-A8C5-ECC9F3942E4B}">
                          <a14:imgProps xmlns:a14="http://schemas.microsoft.com/office/drawing/2010/main">
                            <a14:imgLayer r:embed="rId7">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212318" cy="8875448"/>
                    </a:xfrm>
                    <a:prstGeom prst="rect">
                      <a:avLst/>
                    </a:prstGeom>
                    <a:noFill/>
                    <a:ln>
                      <a:noFill/>
                    </a:ln>
                  </pic:spPr>
                </pic:pic>
              </a:graphicData>
            </a:graphic>
          </wp:inline>
        </w:drawing>
      </w:r>
      <w:bookmarkStart w:id="0" w:name="_GoBack"/>
      <w:bookmarkEnd w:id="0"/>
    </w:p>
    <w:p w:rsidR="00A07D87" w:rsidRPr="00C75BC2" w:rsidRDefault="008C034A">
      <w:pPr>
        <w:widowControl w:val="0"/>
        <w:spacing w:line="240" w:lineRule="auto"/>
        <w:ind w:left="-283"/>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rPr>
        <w:lastRenderedPageBreak/>
        <w:t>2025 - 2026 оқу жылына арналған</w:t>
      </w:r>
      <w:r w:rsidR="00C75BC2">
        <w:rPr>
          <w:rFonts w:ascii="Times New Roman" w:eastAsia="Times New Roman" w:hAnsi="Times New Roman" w:cs="Times New Roman"/>
          <w:b/>
          <w:sz w:val="28"/>
          <w:szCs w:val="28"/>
          <w:lang w:val="kk-KZ"/>
        </w:rPr>
        <w:t xml:space="preserve"> мектепалды тобының</w:t>
      </w:r>
    </w:p>
    <w:p w:rsidR="00A07D87" w:rsidRPr="00953F9F" w:rsidRDefault="008C034A">
      <w:pPr>
        <w:widowControl w:val="0"/>
        <w:spacing w:line="240" w:lineRule="auto"/>
        <w:jc w:val="center"/>
        <w:rPr>
          <w:rFonts w:ascii="Times New Roman" w:eastAsia="Times New Roman" w:hAnsi="Times New Roman" w:cs="Times New Roman"/>
          <w:b/>
          <w:sz w:val="28"/>
          <w:szCs w:val="28"/>
          <w:lang w:val="kk-KZ"/>
        </w:rPr>
      </w:pPr>
      <w:r w:rsidRPr="00953F9F">
        <w:rPr>
          <w:rFonts w:ascii="Times New Roman" w:eastAsia="Times New Roman" w:hAnsi="Times New Roman" w:cs="Times New Roman"/>
          <w:b/>
          <w:sz w:val="28"/>
          <w:szCs w:val="28"/>
          <w:lang w:val="kk-KZ"/>
        </w:rPr>
        <w:t>ұйымдастырылған іс-әрекеттің перспективалық жоспары</w:t>
      </w:r>
    </w:p>
    <w:p w:rsidR="008C034A" w:rsidRPr="00654FE9" w:rsidRDefault="008C034A" w:rsidP="008C034A">
      <w:pPr>
        <w:widowControl w:val="0"/>
        <w:spacing w:line="240" w:lineRule="auto"/>
        <w:ind w:left="-283"/>
        <w:rPr>
          <w:rFonts w:ascii="Times New Roman" w:eastAsia="Times New Roman" w:hAnsi="Times New Roman" w:cs="Times New Roman"/>
          <w:sz w:val="28"/>
          <w:szCs w:val="28"/>
          <w:lang w:val="kk-KZ"/>
        </w:rPr>
      </w:pPr>
      <w:r w:rsidRPr="00953F9F">
        <w:rPr>
          <w:rFonts w:ascii="Times New Roman" w:eastAsia="Times New Roman" w:hAnsi="Times New Roman" w:cs="Times New Roman"/>
          <w:b/>
          <w:sz w:val="28"/>
          <w:szCs w:val="28"/>
          <w:lang w:val="kk-KZ"/>
        </w:rPr>
        <w:br/>
      </w:r>
      <w:r w:rsidRPr="00953F9F">
        <w:rPr>
          <w:rFonts w:ascii="Times New Roman" w:eastAsia="Times New Roman" w:hAnsi="Times New Roman" w:cs="Times New Roman"/>
          <w:b/>
          <w:sz w:val="28"/>
          <w:szCs w:val="28"/>
          <w:lang w:val="kk-KZ"/>
        </w:rPr>
        <w:br/>
      </w:r>
      <w:r w:rsidR="0029768F">
        <w:rPr>
          <w:rFonts w:ascii="Times New Roman" w:eastAsia="Times New Roman" w:hAnsi="Times New Roman" w:cs="Times New Roman"/>
          <w:sz w:val="28"/>
          <w:szCs w:val="28"/>
          <w:lang w:val="kk-KZ"/>
        </w:rPr>
        <w:t xml:space="preserve">Мектепке дейінгі ұйым </w:t>
      </w:r>
      <w:r w:rsidRPr="00C935DF">
        <w:rPr>
          <w:rFonts w:ascii="Times New Roman" w:eastAsia="Times New Roman" w:hAnsi="Times New Roman" w:cs="Times New Roman"/>
          <w:sz w:val="28"/>
          <w:szCs w:val="28"/>
          <w:lang w:val="kk-KZ"/>
        </w:rPr>
        <w:t>: ТОО «Little People»</w:t>
      </w:r>
    </w:p>
    <w:p w:rsidR="00A07D87" w:rsidRPr="008C034A" w:rsidRDefault="008C034A" w:rsidP="008C034A">
      <w:pPr>
        <w:widowControl w:val="0"/>
        <w:spacing w:line="240" w:lineRule="auto"/>
        <w:ind w:left="-283"/>
        <w:rPr>
          <w:rFonts w:ascii="Times New Roman" w:eastAsia="Times New Roman" w:hAnsi="Times New Roman" w:cs="Times New Roman"/>
          <w:sz w:val="28"/>
          <w:szCs w:val="28"/>
          <w:lang w:val="kk-KZ"/>
        </w:rPr>
      </w:pPr>
      <w:r w:rsidRPr="00D334F8">
        <w:rPr>
          <w:rFonts w:ascii="Times New Roman" w:eastAsia="Times New Roman" w:hAnsi="Times New Roman" w:cs="Times New Roman"/>
          <w:sz w:val="28"/>
          <w:szCs w:val="28"/>
          <w:lang w:val="kk-KZ"/>
        </w:rPr>
        <w:t xml:space="preserve">Топ: </w:t>
      </w:r>
      <w:r>
        <w:rPr>
          <w:rFonts w:ascii="Times New Roman" w:eastAsia="Times New Roman" w:hAnsi="Times New Roman" w:cs="Times New Roman"/>
          <w:sz w:val="28"/>
          <w:szCs w:val="28"/>
          <w:lang w:val="kk-KZ"/>
        </w:rPr>
        <w:t xml:space="preserve">«Қарлығаш» </w:t>
      </w:r>
      <w:r w:rsidRPr="00D334F8">
        <w:rPr>
          <w:rFonts w:ascii="Times New Roman" w:eastAsia="Times New Roman" w:hAnsi="Times New Roman" w:cs="Times New Roman"/>
          <w:sz w:val="28"/>
          <w:szCs w:val="28"/>
          <w:lang w:val="kk-KZ"/>
        </w:rPr>
        <w:t xml:space="preserve"> мектепалды то</w:t>
      </w:r>
      <w:r>
        <w:rPr>
          <w:rFonts w:ascii="Times New Roman" w:eastAsia="Times New Roman" w:hAnsi="Times New Roman" w:cs="Times New Roman"/>
          <w:sz w:val="28"/>
          <w:szCs w:val="28"/>
          <w:lang w:val="kk-KZ"/>
        </w:rPr>
        <w:t>бы</w:t>
      </w:r>
    </w:p>
    <w:p w:rsidR="00A07D87" w:rsidRPr="00D334F8" w:rsidRDefault="008C034A">
      <w:pPr>
        <w:widowControl w:val="0"/>
        <w:spacing w:line="240" w:lineRule="auto"/>
        <w:ind w:left="-283"/>
        <w:rPr>
          <w:rFonts w:ascii="Times New Roman" w:eastAsia="Times New Roman" w:hAnsi="Times New Roman" w:cs="Times New Roman"/>
          <w:sz w:val="28"/>
          <w:szCs w:val="28"/>
          <w:lang w:val="kk-KZ"/>
        </w:rPr>
      </w:pPr>
      <w:r w:rsidRPr="00D334F8">
        <w:rPr>
          <w:rFonts w:ascii="Times New Roman" w:eastAsia="Times New Roman" w:hAnsi="Times New Roman" w:cs="Times New Roman"/>
          <w:sz w:val="28"/>
          <w:szCs w:val="28"/>
          <w:lang w:val="kk-KZ"/>
        </w:rPr>
        <w:t>Балалардың жасы: 5 жастағы балалар</w:t>
      </w:r>
    </w:p>
    <w:p w:rsidR="00A07D87" w:rsidRPr="00D334F8" w:rsidRDefault="008C034A">
      <w:pPr>
        <w:widowControl w:val="0"/>
        <w:spacing w:line="240" w:lineRule="auto"/>
        <w:ind w:left="-283"/>
        <w:rPr>
          <w:rFonts w:ascii="Times New Roman" w:eastAsia="Times New Roman" w:hAnsi="Times New Roman" w:cs="Times New Roman"/>
          <w:sz w:val="28"/>
          <w:szCs w:val="28"/>
          <w:lang w:val="kk-KZ"/>
        </w:rPr>
      </w:pPr>
      <w:r w:rsidRPr="00D334F8">
        <w:rPr>
          <w:rFonts w:ascii="Times New Roman" w:eastAsia="Times New Roman" w:hAnsi="Times New Roman" w:cs="Times New Roman"/>
          <w:sz w:val="28"/>
          <w:szCs w:val="28"/>
          <w:lang w:val="kk-KZ"/>
        </w:rPr>
        <w:t>Қандай кезең</w:t>
      </w:r>
      <w:r w:rsidR="0029768F">
        <w:rPr>
          <w:rFonts w:ascii="Times New Roman" w:eastAsia="Times New Roman" w:hAnsi="Times New Roman" w:cs="Times New Roman"/>
          <w:sz w:val="28"/>
          <w:szCs w:val="28"/>
          <w:lang w:val="kk-KZ"/>
        </w:rPr>
        <w:t xml:space="preserve">ге жасалды </w:t>
      </w:r>
      <w:r w:rsidRPr="00D334F8">
        <w:rPr>
          <w:rFonts w:ascii="Times New Roman" w:eastAsia="Times New Roman" w:hAnsi="Times New Roman" w:cs="Times New Roman"/>
          <w:sz w:val="28"/>
          <w:szCs w:val="28"/>
          <w:lang w:val="kk-KZ"/>
        </w:rPr>
        <w:t>: қыр</w:t>
      </w:r>
      <w:r w:rsidR="00D526A8">
        <w:rPr>
          <w:rFonts w:ascii="Times New Roman" w:eastAsia="Times New Roman" w:hAnsi="Times New Roman" w:cs="Times New Roman"/>
          <w:sz w:val="28"/>
          <w:szCs w:val="28"/>
          <w:lang w:val="kk-KZ"/>
        </w:rPr>
        <w:t>к</w:t>
      </w:r>
      <w:r w:rsidRPr="00D334F8">
        <w:rPr>
          <w:rFonts w:ascii="Times New Roman" w:eastAsia="Times New Roman" w:hAnsi="Times New Roman" w:cs="Times New Roman"/>
          <w:sz w:val="28"/>
          <w:szCs w:val="28"/>
          <w:lang w:val="kk-KZ"/>
        </w:rPr>
        <w:t>үйек, 2025-2026 оқу жылы</w:t>
      </w:r>
      <w:r w:rsidRPr="00D334F8">
        <w:rPr>
          <w:rFonts w:ascii="Times New Roman" w:eastAsia="Times New Roman" w:hAnsi="Times New Roman" w:cs="Times New Roman"/>
          <w:sz w:val="28"/>
          <w:szCs w:val="28"/>
          <w:lang w:val="kk-KZ"/>
        </w:rPr>
        <w:br/>
      </w:r>
    </w:p>
    <w:tbl>
      <w:tblPr>
        <w:tblStyle w:val="a5"/>
        <w:tblW w:w="1077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8"/>
        <w:gridCol w:w="1843"/>
        <w:gridCol w:w="7512"/>
      </w:tblGrid>
      <w:tr w:rsidR="00A07D87" w:rsidTr="00EB015A">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4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07D87" w:rsidRDefault="008C034A">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751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A07D87" w:rsidTr="00EB015A">
        <w:tc>
          <w:tcPr>
            <w:tcW w:w="14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Қыр</w:t>
            </w:r>
            <w:r w:rsidR="00D526A8">
              <w:rPr>
                <w:rFonts w:ascii="Times New Roman" w:eastAsia="Times New Roman" w:hAnsi="Times New Roman" w:cs="Times New Roman"/>
                <w:sz w:val="28"/>
                <w:szCs w:val="28"/>
                <w:lang w:val="kk-KZ"/>
              </w:rPr>
              <w:t>к</w:t>
            </w:r>
            <w:r>
              <w:rPr>
                <w:rFonts w:ascii="Times New Roman" w:eastAsia="Times New Roman" w:hAnsi="Times New Roman" w:cs="Times New Roman"/>
                <w:sz w:val="28"/>
                <w:szCs w:val="28"/>
              </w:rPr>
              <w:t>үйек</w:t>
            </w: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51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Қимылдардың ырғағын музыкалық сүйемелдеумен үйлестіру. Түзу бағытта адымдап жүру. Жұбымен шеңбер бойымен жүру.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Саусақтарды айқастырып, алға-жоғары көтеру (қолды сыртқы жағымен ішке қарай бұру). Қолды кезек жоғары-артқа көтеру.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самокат тебу. Шеңбер бойымен және тура жолмен өз бетінше екі дөңгелекті велосипед тебу. Оңға және солға бұрылу.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w:t>
            </w:r>
            <w:r>
              <w:rPr>
                <w:rFonts w:ascii="Times New Roman" w:eastAsia="Times New Roman" w:hAnsi="Times New Roman" w:cs="Times New Roman"/>
                <w:sz w:val="28"/>
                <w:szCs w:val="28"/>
              </w:rPr>
              <w:lastRenderedPageBreak/>
              <w:t>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rsidR="00A07D87" w:rsidRDefault="008C034A">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A07D87" w:rsidRDefault="008C034A">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bl>
    <w:tbl>
      <w:tblPr>
        <w:tblW w:w="10773" w:type="dxa"/>
        <w:tblInd w:w="-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18"/>
        <w:gridCol w:w="1843"/>
        <w:gridCol w:w="7512"/>
      </w:tblGrid>
      <w:tr w:rsidR="00D334F8" w:rsidTr="00EB015A">
        <w:tc>
          <w:tcPr>
            <w:tcW w:w="14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Қазан</w:t>
            </w: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51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Жүру: сапта бір-бірден, екеуден, үшеуден жүру; аяқтың ұшымен, аяқтың ішкі және сыртқы қырымен жүру; тізені жоғары көтеріп жүру, заттардан бір қырымен аттап жүру; белгі бойынша басқа бағытқа бұрылып жүру, қолдың бастапқы қалыптарын өзгерте отырып, әртүрлі қарқында секіргіштен аттап жүру; ересектің белгісімен тоқтап, қозғалыс бағытын өзгертіп, шашырап жүру; заттардың, кегльдердің арасымен, жіптерден аттап жүру; қосалқы қадаммен алға қарай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Таныс дене жаттығуларын музыка әуенімен әсем және ырғақты орындау.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Саусақтарды айқастырып, алға-жоғары көтеру (қолды сыртқы жағымен ішке қарай бұру). Қолды кезек жоғары-артқа көтеру.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самокат тебу. Шеңбер бойымен және тура жолмен өз бетінше екі дөңгелекті велосипед тебу. Оңға және солға бұрылу.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Судың таяз жерінде отырып және жатып аяқпен қимылдар жасау (жоғары және төмен). Судың ішінде қолымен алға, артқа жүру (аяғы денесінің деңгейінде созылған). Иек, көз деңгейіне дейін судың ішінде отыру, суға бетін малу, суға үрлеу; суда жүзу.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Судағы аэробика. Бұрылыстар жасай отырып, суда қимылдар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 ағзасы және оның қызметінің ерекшеліктері туралы түсініктерді кеңейту. Балалардың назарын ағзасы мен денсаулығының ерекшеліктеріне аудару. Салауатты өмір салтының маңызды компоненттері: дұрыс тамақтану, қимылдар, ұйқы және күн, ауа мен су және денсаулыққа зиян келтіретін факторлар туралы түсініктерді кеңейту.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Мәдениетті тамақтану және асхана құралдарын еркін қолдану дағдыларын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D334F8" w:rsidTr="00EB015A">
        <w:tc>
          <w:tcPr>
            <w:tcW w:w="14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Қараша</w:t>
            </w: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51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Тепе-теңдікті сақтау: заттардан аттап жүру, шектелген </w:t>
            </w:r>
            <w:r>
              <w:rPr>
                <w:rFonts w:ascii="Times New Roman" w:eastAsia="Times New Roman" w:hAnsi="Times New Roman" w:cs="Times New Roman"/>
                <w:sz w:val="28"/>
                <w:szCs w:val="28"/>
              </w:rPr>
              <w:lastRenderedPageBreak/>
              <w:t>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Баскетбол элементтері. Кеуде тұсынан екі қолымен допты бір-біріне лақтыру. Допты оң және сол қолмен алып жүруге жаттықтыру.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Ынта мен шығармашылық таныта отырып, таныс қимылды ойындарды өз бетінше ұйымдастыруға мүмкіндік беру. Ұлттық қимылды ойындарды ойнату.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D334F8" w:rsidTr="00EB015A">
        <w:tc>
          <w:tcPr>
            <w:tcW w:w="14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Желтоқсан</w:t>
            </w: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51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дене шынықтырудың әртүрлі нысандарында шығармашылық, танымдық және сөйлеу қабілеттерін </w:t>
            </w:r>
            <w:r>
              <w:rPr>
                <w:rFonts w:ascii="Times New Roman" w:eastAsia="Times New Roman" w:hAnsi="Times New Roman" w:cs="Times New Roman"/>
                <w:sz w:val="28"/>
                <w:szCs w:val="28"/>
              </w:rPr>
              <w:lastRenderedPageBreak/>
              <w:t>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 Допты жоғарыдан (алға және артқа) бірбіріне беру. Қолды алға көтеріп оңға, солға бұрылу.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 Алға еңкейіп, алақанын еденге тигізу.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Қолдарын айқастырып желкеге қою, қолды жазып, екі жаққа созу.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Дене шынықтыру мен спортқа қызығушылықты ояту және </w:t>
            </w:r>
            <w:r>
              <w:rPr>
                <w:rFonts w:ascii="Times New Roman" w:eastAsia="Times New Roman" w:hAnsi="Times New Roman" w:cs="Times New Roman"/>
                <w:sz w:val="28"/>
                <w:szCs w:val="28"/>
              </w:rPr>
              <w:lastRenderedPageBreak/>
              <w:t>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Сырғанау. Өз бетінше мұзды жолмен сырғанау, жүгіріп келіп сырғанау.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D334F8" w:rsidRDefault="00D334F8" w:rsidP="0029768F">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D334F8" w:rsidTr="00EB015A">
        <w:tc>
          <w:tcPr>
            <w:tcW w:w="14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Қаңтар</w:t>
            </w: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51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күшін жетілдіруге арналған жаттығулар. 3-5 метр қашықтықта екі қолын жерге қойып, жүру (бір бала екінші баланы аяғынан ұстайды).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Дене шынықтыру мен спортқа қызығушылықты ояту және дене шынықтырумен, спортпен айналысуға баулу. Спорт </w:t>
            </w:r>
            <w:r>
              <w:rPr>
                <w:rFonts w:ascii="Times New Roman" w:eastAsia="Times New Roman" w:hAnsi="Times New Roman" w:cs="Times New Roman"/>
                <w:sz w:val="28"/>
                <w:szCs w:val="28"/>
              </w:rPr>
              <w:lastRenderedPageBreak/>
              <w:t>түрлерімен таныстыруды жалғастыру. Спорт залда және спорт алаңында қауіпсіздікті сақтауға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Сырғанау. Өз бетінше мұзды жолмен сырғанау, жүгіріп келіп сырғанау.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ескеру, таңертеңгі жаттығуды орындауға қызығушылық тудыру, дене бітімін қалыптастыру және өкшелерді нығайту.</w:t>
            </w:r>
          </w:p>
        </w:tc>
      </w:tr>
      <w:tr w:rsidR="00D334F8" w:rsidTr="00EB015A">
        <w:tc>
          <w:tcPr>
            <w:tcW w:w="14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Ақпан</w:t>
            </w: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51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денсаулығын сақтау және қорғау, физикалық </w:t>
            </w:r>
            <w:r>
              <w:rPr>
                <w:rFonts w:ascii="Times New Roman" w:eastAsia="Times New Roman" w:hAnsi="Times New Roman" w:cs="Times New Roman"/>
                <w:sz w:val="28"/>
                <w:szCs w:val="28"/>
              </w:rPr>
              <w:lastRenderedPageBreak/>
              <w:t>үйлесімді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Еңбектеу, өрмелеу: жүру мен жүгіруді алмастырып, заттардың арасымен «жыланша» төрттағандап еңбектеу, кедергілер арасынан еңбектеу; допты басымен итеріп, төрттағандап еңбектеу (арақашықтығы 3-4 метр); гимнастикалық скамейка бойымен қолымен тартылып, иықтары мен тізелеріне сүйене отырып, етпетімен өрмелеу; бірнеше заттардан еңбектеп өту, әртүрлі тәсілдермен құрсаудың ішіне еңбектеп өту, гимнастикалық қабырғамен өрмелеу және бір гимнастикалық қабырғадан екіншісіне ауысып өрмелеу.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Қолдың күшін жетілдіруге арналған жаттығулар. 3-5 метр қашықтықта екі қолын жерге қойып, жүру (бір бала екінші баланы аяғынан ұстайды).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w:t>
            </w:r>
            <w:r>
              <w:rPr>
                <w:rFonts w:ascii="Times New Roman" w:eastAsia="Times New Roman" w:hAnsi="Times New Roman" w:cs="Times New Roman"/>
                <w:sz w:val="28"/>
                <w:szCs w:val="28"/>
              </w:rPr>
              <w:lastRenderedPageBreak/>
              <w:t>спорт алаңында қауіпсіздікті сақтауға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Шанамен сырғанау. Бір-бірін шанамен сырғанату, төбешіктен бір-бірлеп және екі-екіден шанамен сырғанау.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Сырғанау. Өз бетінше мұзды жолмен сырғанау, жүгіріп келіп сырғанау.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Хоккей элементтері. Берілген бағытта қақпаға хоккей таяқпен шайбаны сырғанату, оны қақпаға кіргізу.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 мезгілінде мұзды жолдармен сырғанауға, шаңғымен жүруге, хоккей ойындарына, шанамен сырғанауға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Өзінің көңіл-күйін сипаттай білуге үйрету. Балаларды дені сау адамның мүмкіндіктерімен таныстыру, олардың салауатты өмір салтына деген қажеттілігін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гигиена ережелерін орындауда өзін-өзі бақылауды дамыту: дененің тазалығын бақылау, қол-аяғын жуу, тістерін мұқият тазалау, тамақтанғаннан кейін ауызды шаю, қол орамалды пайдалану, белге дейін дымқыл сүлгімен сүртіну. Осы шараларды жүргізудің және жеке гигиена заттарын пайдаланудың қажеттілігін түсіну.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D334F8" w:rsidRDefault="00D334F8" w:rsidP="0029768F">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D334F8" w:rsidTr="00EB015A">
        <w:tc>
          <w:tcPr>
            <w:tcW w:w="14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Наурыз</w:t>
            </w: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51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балалардың денсаулығын сақтау және қорғау, физикалық </w:t>
            </w:r>
            <w:r>
              <w:rPr>
                <w:rFonts w:ascii="Times New Roman" w:eastAsia="Times New Roman" w:hAnsi="Times New Roman" w:cs="Times New Roman"/>
                <w:sz w:val="28"/>
                <w:szCs w:val="28"/>
              </w:rPr>
              <w:lastRenderedPageBreak/>
              <w:t>үйлесімді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Секіру: бір орында тұрып, алға қарай 3–4 метр қашықтыққа жылжу арқылы секіру, екі тізенің арасына қапшықты қысып алып, түзу бағытта (арақашықтығы 6 метр) қос аяқпен секіру; қос аяқпен заттардың арасымен (арақашықтығы 4 метр), оң және сол аяқты алмастырып, заттардың арасымен (арақашықтығы 3 метр), бір орында тұрып биіктікке секіру (6-8 метр); бір аяқпен және қос аяқпен құрсаудан құрсауға секіру (арақашықтықтығы 40 сантиметр), алға айналдыра отырып, ұзын және қысқа секіргіштен секіру, оң және сол аяқты алмастыра отырып, арқаннан, сызықтан секіру, тұрған орнында айналып секіру; биіктіктен секіру, 20 сантиметр дейінгі биіктіктікке секіру.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Дене шынықтыру мен спортқа қызығушылықты ояту және дене шынықтырумен, спортпен айналысуға баулу. Спорт </w:t>
            </w:r>
            <w:r>
              <w:rPr>
                <w:rFonts w:ascii="Times New Roman" w:eastAsia="Times New Roman" w:hAnsi="Times New Roman" w:cs="Times New Roman"/>
                <w:sz w:val="28"/>
                <w:szCs w:val="28"/>
              </w:rPr>
              <w:lastRenderedPageBreak/>
              <w:t>түрлерімен таныстыруды жалғастыру. Спорт залда және спорт алаңында қауіпсіздікті сақтауға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Гигиеналық шараларды жүргізуде балалардың өзара көмегін қолдау.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және киіміне күтім жасау дағдыларын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D334F8" w:rsidRDefault="00D334F8" w:rsidP="0029768F">
            <w:pPr>
              <w:widowControl w:val="0"/>
              <w:rPr>
                <w:sz w:val="20"/>
                <w:szCs w:val="20"/>
              </w:rPr>
            </w:pPr>
            <w:r>
              <w:rPr>
                <w:rFonts w:ascii="Times New Roman" w:eastAsia="Times New Roman" w:hAnsi="Times New Roman" w:cs="Times New Roman"/>
                <w:sz w:val="28"/>
                <w:szCs w:val="28"/>
              </w:rPr>
              <w:t xml:space="preserve">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w:t>
            </w:r>
            <w:r>
              <w:rPr>
                <w:rFonts w:ascii="Times New Roman" w:eastAsia="Times New Roman" w:hAnsi="Times New Roman" w:cs="Times New Roman"/>
                <w:sz w:val="28"/>
                <w:szCs w:val="28"/>
              </w:rPr>
              <w:lastRenderedPageBreak/>
              <w:t>сумен шайыну, таңертеңгі жаттығуды орындауға қызығушылық тудыру, дене бітімін қалыптастыру және өкшелерді нығайту.</w:t>
            </w:r>
          </w:p>
        </w:tc>
      </w:tr>
      <w:tr w:rsidR="00D334F8" w:rsidTr="00EB015A">
        <w:tc>
          <w:tcPr>
            <w:tcW w:w="14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Сәуір</w:t>
            </w: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51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2–2,5 метр арақашықтықтағы нысанаға құм салынған қапшықты, асықты лақтыру, допты екі қолымен бір-біріне (арақашықтығы 1,5–2 метр) басынан асыра лақтыру, допты екі қолымен заттардың арасымен (арақашықтығы 4 метр) жүргізу, допты лақтыру және алға қарай жылжып, екі қолымен қағып алу (арақашықтығы 4–5 метр).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Аяққа арналған жаттығулар: аяқтың ұшына көтерілу, қолды алға созып, жартылай отырып-тұру (2-3 рет); қолды тізеге қойып отырып-тұру; аяқтың ұшымен ұсақ заттарды </w:t>
            </w:r>
            <w:r>
              <w:rPr>
                <w:rFonts w:ascii="Times New Roman" w:eastAsia="Times New Roman" w:hAnsi="Times New Roman" w:cs="Times New Roman"/>
                <w:sz w:val="28"/>
                <w:szCs w:val="28"/>
              </w:rPr>
              <w:lastRenderedPageBreak/>
              <w:t>жылжыту.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еңбек тапсырмаларын, асханада кезекшілердің міндеттерін орындауға, түрлі балалар әрекеттеріне қажетті құралдарды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Қоғамдық орындарда гигиена ережелерін сақтау дағдыларын </w:t>
            </w:r>
            <w:r>
              <w:rPr>
                <w:rFonts w:ascii="Times New Roman" w:eastAsia="Times New Roman" w:hAnsi="Times New Roman" w:cs="Times New Roman"/>
                <w:sz w:val="28"/>
                <w:szCs w:val="28"/>
              </w:rPr>
              <w:lastRenderedPageBreak/>
              <w:t>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D334F8" w:rsidRDefault="00D334F8" w:rsidP="0029768F">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D334F8" w:rsidTr="00EB015A">
        <w:tc>
          <w:tcPr>
            <w:tcW w:w="1418"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Мамыр</w:t>
            </w:r>
          </w:p>
        </w:tc>
        <w:tc>
          <w:tcPr>
            <w:tcW w:w="1843"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тәрбиесі</w:t>
            </w:r>
          </w:p>
        </w:tc>
        <w:tc>
          <w:tcPr>
            <w:tcW w:w="7512"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денсаулығын сақтау және қорғау, физикалық үйлесімді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спортқа деген қызығушылықты арттыру, салауатты өмір салты дағдыларын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шынықтыруға баулу, дененің физикалық сапаларын: күш, жылдамдық, шыдамдылық, икемділікті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шынықтырудың әртүрлі нысандарында шығармашылық, танымдық және сөйлеу қабілеттерін дамыту;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дене жаттығуларын музыка әуенімен әсем және ырғақты орындау.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Қимылдардың ырғағын музыкалық сүйемелдеумен үйлестіру. Түзу бағытта адымдап жүру. Жұбымен шеңбер бойымен жүру.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Спорттық жаттығулар.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шынықтыру мен спортқа қызығушылықты ояту және дене шынықтырумен, спортпен айналысуға баулу. Спорт түрлерімен таныстыруды жалғастыру. Спорт залда және спорт алаңында қауіпсіздікті сақтауға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Футбол элементтері. Берілген бағытқа допты оң және сол аяқпен тебу. Допты заттарды айналдыра жүргізу. Допты қақпаға тебу. Допты бірнеше рет аяқпен қабырғаға тебу.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Ынта мен шығармашылық таныта отырып, таныс қимылды ойындарды өз бетінше ұйымдастыруға мүмкіндік беру. Ұлттық қимылды ойындарды ойнату.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жарыс элементтері бар ойындар мен эстафеталық ойындарға қатысуға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ойынның дамуына ықпал ететін әртүрлі құралдар мен спорттық жабдықтары бар ортаны құру. Балалардың құрдастарымен қимылды ойындарды өз бетінше ұйымдастыруына жағдай жасау, олардың жарыстар ұйымдастыруға деген белсенділігін қолдау. Көктем, жаз мезгілдерінде велосипед тебуге, футбол, бадминтон, баскетбол ойындарына жағдай жасау.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Адамның денсаулығы дұрыс тамақтануға байланысты екені туралы түсініктерді жетілдіру. Адамның денсаулығына гигиена мен күн тәртібінің ықпалы туралы түсініктерді кеңейту. Науқасқа күтім жасау дағдыларын қалыптастыру: оған қамқорлық жасау, шуламау, оның өтініштері мен тапсырмаларын орындау. Науқастарға жанашырлық танытуға тәрбиелеу.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Шамасы келетін еңбек тапсырмаларын, асханада кезекшілердің міндеттерін орындауға, түрлі балалар әрекеттеріне қажетті құралдарды</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дайындауға баулу.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Қоғамдық орындарда гигиена ережелерін сақтау дағдыларын қалыптастыру.</w:t>
            </w:r>
          </w:p>
          <w:p w:rsidR="00D334F8" w:rsidRDefault="00D334F8" w:rsidP="0029768F">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Сауықтыру-шынықтыру шаралары.</w:t>
            </w:r>
          </w:p>
          <w:p w:rsidR="00D334F8" w:rsidRDefault="00D334F8" w:rsidP="0029768F">
            <w:pPr>
              <w:widowControl w:val="0"/>
              <w:rPr>
                <w:sz w:val="20"/>
                <w:szCs w:val="20"/>
              </w:rPr>
            </w:pPr>
            <w:r>
              <w:rPr>
                <w:rFonts w:ascii="Times New Roman" w:eastAsia="Times New Roman" w:hAnsi="Times New Roman" w:cs="Times New Roman"/>
                <w:sz w:val="28"/>
                <w:szCs w:val="28"/>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bl>
    <w:p w:rsidR="00A07D87" w:rsidRDefault="00A07D87"/>
    <w:sectPr w:rsidR="00A07D87" w:rsidSect="00953F9F">
      <w:pgSz w:w="11909" w:h="16834"/>
      <w:pgMar w:top="993" w:right="1440" w:bottom="1440"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D0A" w:rsidRDefault="00617D0A" w:rsidP="009678D3">
      <w:pPr>
        <w:spacing w:line="240" w:lineRule="auto"/>
      </w:pPr>
      <w:r>
        <w:separator/>
      </w:r>
    </w:p>
  </w:endnote>
  <w:endnote w:type="continuationSeparator" w:id="0">
    <w:p w:rsidR="00617D0A" w:rsidRDefault="00617D0A" w:rsidP="009678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D0A" w:rsidRDefault="00617D0A" w:rsidP="009678D3">
      <w:pPr>
        <w:spacing w:line="240" w:lineRule="auto"/>
      </w:pPr>
      <w:r>
        <w:separator/>
      </w:r>
    </w:p>
  </w:footnote>
  <w:footnote w:type="continuationSeparator" w:id="0">
    <w:p w:rsidR="00617D0A" w:rsidRDefault="00617D0A" w:rsidP="009678D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07D87"/>
    <w:rsid w:val="00287708"/>
    <w:rsid w:val="0029768F"/>
    <w:rsid w:val="0052196C"/>
    <w:rsid w:val="005C7F43"/>
    <w:rsid w:val="00617D0A"/>
    <w:rsid w:val="00624957"/>
    <w:rsid w:val="008628A6"/>
    <w:rsid w:val="008C034A"/>
    <w:rsid w:val="008D3D52"/>
    <w:rsid w:val="009144F2"/>
    <w:rsid w:val="00953F9F"/>
    <w:rsid w:val="009678D3"/>
    <w:rsid w:val="00A07D87"/>
    <w:rsid w:val="00A30FF4"/>
    <w:rsid w:val="00B21EB6"/>
    <w:rsid w:val="00C757B2"/>
    <w:rsid w:val="00C75BC2"/>
    <w:rsid w:val="00D334F8"/>
    <w:rsid w:val="00D526A8"/>
    <w:rsid w:val="00DF2B46"/>
    <w:rsid w:val="00E24F1F"/>
    <w:rsid w:val="00EB015A"/>
    <w:rsid w:val="00F53810"/>
    <w:rsid w:val="00F565F1"/>
    <w:rsid w:val="00FA2A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A20C3"/>
  <w15:docId w15:val="{2794F557-E381-4C31-91E3-40C543943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3D52"/>
  </w:style>
  <w:style w:type="paragraph" w:styleId="1">
    <w:name w:val="heading 1"/>
    <w:basedOn w:val="a"/>
    <w:next w:val="a"/>
    <w:uiPriority w:val="9"/>
    <w:qFormat/>
    <w:rsid w:val="008D3D52"/>
    <w:pPr>
      <w:keepNext/>
      <w:keepLines/>
      <w:spacing w:before="400" w:after="120"/>
      <w:outlineLvl w:val="0"/>
    </w:pPr>
    <w:rPr>
      <w:sz w:val="40"/>
      <w:szCs w:val="40"/>
    </w:rPr>
  </w:style>
  <w:style w:type="paragraph" w:styleId="2">
    <w:name w:val="heading 2"/>
    <w:basedOn w:val="a"/>
    <w:next w:val="a"/>
    <w:uiPriority w:val="9"/>
    <w:semiHidden/>
    <w:unhideWhenUsed/>
    <w:qFormat/>
    <w:rsid w:val="008D3D52"/>
    <w:pPr>
      <w:keepNext/>
      <w:keepLines/>
      <w:spacing w:before="360" w:after="120"/>
      <w:outlineLvl w:val="1"/>
    </w:pPr>
    <w:rPr>
      <w:sz w:val="32"/>
      <w:szCs w:val="32"/>
    </w:rPr>
  </w:style>
  <w:style w:type="paragraph" w:styleId="3">
    <w:name w:val="heading 3"/>
    <w:basedOn w:val="a"/>
    <w:next w:val="a"/>
    <w:uiPriority w:val="9"/>
    <w:semiHidden/>
    <w:unhideWhenUsed/>
    <w:qFormat/>
    <w:rsid w:val="008D3D52"/>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8D3D52"/>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8D3D52"/>
    <w:pPr>
      <w:keepNext/>
      <w:keepLines/>
      <w:spacing w:before="240" w:after="80"/>
      <w:outlineLvl w:val="4"/>
    </w:pPr>
    <w:rPr>
      <w:color w:val="666666"/>
    </w:rPr>
  </w:style>
  <w:style w:type="paragraph" w:styleId="6">
    <w:name w:val="heading 6"/>
    <w:basedOn w:val="a"/>
    <w:next w:val="a"/>
    <w:uiPriority w:val="9"/>
    <w:semiHidden/>
    <w:unhideWhenUsed/>
    <w:qFormat/>
    <w:rsid w:val="008D3D52"/>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8D3D52"/>
    <w:tblPr>
      <w:tblCellMar>
        <w:top w:w="0" w:type="dxa"/>
        <w:left w:w="0" w:type="dxa"/>
        <w:bottom w:w="0" w:type="dxa"/>
        <w:right w:w="0" w:type="dxa"/>
      </w:tblCellMar>
    </w:tblPr>
  </w:style>
  <w:style w:type="paragraph" w:styleId="a3">
    <w:name w:val="Title"/>
    <w:basedOn w:val="a"/>
    <w:next w:val="a"/>
    <w:uiPriority w:val="10"/>
    <w:qFormat/>
    <w:rsid w:val="008D3D52"/>
    <w:pPr>
      <w:keepNext/>
      <w:keepLines/>
      <w:spacing w:after="60"/>
    </w:pPr>
    <w:rPr>
      <w:sz w:val="52"/>
      <w:szCs w:val="52"/>
    </w:rPr>
  </w:style>
  <w:style w:type="paragraph" w:styleId="a4">
    <w:name w:val="Subtitle"/>
    <w:basedOn w:val="a"/>
    <w:next w:val="a"/>
    <w:uiPriority w:val="11"/>
    <w:qFormat/>
    <w:rsid w:val="008D3D52"/>
    <w:pPr>
      <w:keepNext/>
      <w:keepLines/>
      <w:spacing w:after="320"/>
    </w:pPr>
    <w:rPr>
      <w:color w:val="666666"/>
      <w:sz w:val="30"/>
      <w:szCs w:val="30"/>
    </w:rPr>
  </w:style>
  <w:style w:type="table" w:customStyle="1" w:styleId="a5">
    <w:basedOn w:val="TableNormal"/>
    <w:rsid w:val="008D3D52"/>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unhideWhenUsed/>
    <w:rsid w:val="009678D3"/>
    <w:pPr>
      <w:tabs>
        <w:tab w:val="center" w:pos="4677"/>
        <w:tab w:val="right" w:pos="9355"/>
      </w:tabs>
      <w:spacing w:line="240" w:lineRule="auto"/>
    </w:pPr>
  </w:style>
  <w:style w:type="character" w:customStyle="1" w:styleId="a7">
    <w:name w:val="Верхний колонтитул Знак"/>
    <w:basedOn w:val="a0"/>
    <w:link w:val="a6"/>
    <w:uiPriority w:val="99"/>
    <w:rsid w:val="009678D3"/>
  </w:style>
  <w:style w:type="paragraph" w:styleId="a8">
    <w:name w:val="footer"/>
    <w:basedOn w:val="a"/>
    <w:link w:val="a9"/>
    <w:uiPriority w:val="99"/>
    <w:unhideWhenUsed/>
    <w:rsid w:val="009678D3"/>
    <w:pPr>
      <w:tabs>
        <w:tab w:val="center" w:pos="4677"/>
        <w:tab w:val="right" w:pos="9355"/>
      </w:tabs>
      <w:spacing w:line="240" w:lineRule="auto"/>
    </w:pPr>
  </w:style>
  <w:style w:type="character" w:customStyle="1" w:styleId="a9">
    <w:name w:val="Нижний колонтитул Знак"/>
    <w:basedOn w:val="a0"/>
    <w:link w:val="a8"/>
    <w:uiPriority w:val="99"/>
    <w:rsid w:val="009678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4689</Words>
  <Characters>26732</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little people</dc:creator>
  <cp:lastModifiedBy>Alex</cp:lastModifiedBy>
  <cp:revision>11</cp:revision>
  <dcterms:created xsi:type="dcterms:W3CDTF">2026-09-29T21:13:00Z</dcterms:created>
  <dcterms:modified xsi:type="dcterms:W3CDTF">2026-10-05T15:32:00Z</dcterms:modified>
</cp:coreProperties>
</file>