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6A5" w:rsidRDefault="00766E26" w:rsidP="00F35C58">
      <w:pPr>
        <w:pStyle w:val="ac"/>
        <w:tabs>
          <w:tab w:val="left" w:pos="6946"/>
        </w:tabs>
        <w:rPr>
          <w:sz w:val="28"/>
          <w:szCs w:val="28"/>
          <w:lang w:val="kk-KZ"/>
        </w:rPr>
      </w:pPr>
      <w:r>
        <w:rPr>
          <w:noProof/>
        </w:rPr>
        <w:drawing>
          <wp:anchor distT="0" distB="0" distL="114300" distR="114300" simplePos="0" relativeHeight="251658240" behindDoc="0" locked="0" layoutInCell="1" allowOverlap="1">
            <wp:simplePos x="723900" y="914400"/>
            <wp:positionH relativeFrom="margin">
              <wp:align>center</wp:align>
            </wp:positionH>
            <wp:positionV relativeFrom="margin">
              <wp:align>center</wp:align>
            </wp:positionV>
            <wp:extent cx="6758305" cy="9608820"/>
            <wp:effectExtent l="0" t="0" r="0" b="0"/>
            <wp:wrapSquare wrapText="bothSides"/>
            <wp:docPr id="2" name="Рисунок 2" descr="C:\Users\Admin\Downloads\WhatsApp Image 2026-10-03 at 15.10.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WhatsApp Image 2026-10-03 at 15.10.12 (1).jpeg"/>
                    <pic:cNvPicPr>
                      <a:picLocks noChangeAspect="1" noChangeArrowheads="1"/>
                    </pic:cNvPicPr>
                  </pic:nvPicPr>
                  <pic:blipFill>
                    <a:blip r:embed="rId6">
                      <a:extLst>
                        <a:ext uri="{BEBA8EAE-BF5A-486C-A8C5-ECC9F3942E4B}">
                          <a14:imgProps xmlns:a14="http://schemas.microsoft.com/office/drawing/2010/main">
                            <a14:imgLayer r:embed="rId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758305" cy="9608820"/>
                    </a:xfrm>
                    <a:prstGeom prst="rect">
                      <a:avLst/>
                    </a:prstGeom>
                    <a:noFill/>
                    <a:ln>
                      <a:noFill/>
                    </a:ln>
                  </pic:spPr>
                </pic:pic>
              </a:graphicData>
            </a:graphic>
          </wp:anchor>
        </w:drawing>
      </w:r>
    </w:p>
    <w:p w:rsidR="00EE3367" w:rsidRPr="00EE3367" w:rsidRDefault="00EE3367" w:rsidP="004376A5">
      <w:pPr>
        <w:widowControl w:val="0"/>
        <w:spacing w:line="240" w:lineRule="auto"/>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lastRenderedPageBreak/>
        <w:t>Мектепке дейінгі тәрбие мен оқытудың үлгілік оқу жоспарының және</w:t>
      </w:r>
      <w:bookmarkStart w:id="0" w:name="_GoBack"/>
      <w:bookmarkEnd w:id="0"/>
    </w:p>
    <w:p w:rsidR="00EE3367" w:rsidRPr="00EE3367" w:rsidRDefault="00EE3367" w:rsidP="00EE3367">
      <w:pPr>
        <w:widowControl w:val="0"/>
        <w:spacing w:line="240" w:lineRule="auto"/>
        <w:ind w:left="-283"/>
        <w:jc w:val="center"/>
        <w:rPr>
          <w:rFonts w:ascii="Times New Roman" w:eastAsia="Times New Roman" w:hAnsi="Times New Roman" w:cs="Times New Roman"/>
          <w:b/>
          <w:bCs/>
          <w:sz w:val="28"/>
          <w:szCs w:val="28"/>
          <w:lang w:val="kk-KZ"/>
        </w:rPr>
      </w:pPr>
      <w:r w:rsidRPr="00EE3367">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EE3367">
        <w:rPr>
          <w:rFonts w:ascii="Times New Roman" w:eastAsia="Times New Roman" w:hAnsi="Times New Roman" w:cs="Times New Roman"/>
          <w:b/>
          <w:bCs/>
          <w:sz w:val="28"/>
          <w:szCs w:val="28"/>
          <w:lang w:val="kk-KZ"/>
        </w:rPr>
        <w:t xml:space="preserve"> 2026 - 2027 оқу жылына арналған</w:t>
      </w:r>
    </w:p>
    <w:p w:rsidR="00EE3367" w:rsidRPr="00EE3367" w:rsidRDefault="00EE3367" w:rsidP="00EE3367">
      <w:pPr>
        <w:widowControl w:val="0"/>
        <w:spacing w:line="240" w:lineRule="auto"/>
        <w:jc w:val="center"/>
        <w:rPr>
          <w:rFonts w:ascii="Times New Roman" w:eastAsia="Times New Roman" w:hAnsi="Times New Roman" w:cs="Times New Roman"/>
          <w:b/>
          <w:bCs/>
          <w:sz w:val="28"/>
          <w:szCs w:val="28"/>
          <w:lang w:val="kk-KZ"/>
        </w:rPr>
      </w:pPr>
      <w:r w:rsidRPr="00EE3367">
        <w:rPr>
          <w:rFonts w:ascii="Times New Roman" w:eastAsia="Times New Roman" w:hAnsi="Times New Roman" w:cs="Times New Roman"/>
          <w:b/>
          <w:bCs/>
          <w:sz w:val="28"/>
          <w:szCs w:val="28"/>
          <w:lang w:val="kk-KZ"/>
        </w:rPr>
        <w:t>ұйымдастырылған іс-әрекеттің перспективалық жоспары</w:t>
      </w:r>
    </w:p>
    <w:p w:rsidR="007562C4" w:rsidRDefault="007562C4" w:rsidP="00EE3367">
      <w:pPr>
        <w:widowControl w:val="0"/>
        <w:spacing w:line="240" w:lineRule="auto"/>
        <w:ind w:left="-283"/>
        <w:rPr>
          <w:rFonts w:ascii="Times New Roman" w:eastAsia="Times New Roman" w:hAnsi="Times New Roman" w:cs="Times New Roman"/>
          <w:b/>
          <w:bCs/>
          <w:sz w:val="28"/>
          <w:szCs w:val="28"/>
          <w:lang w:val="kk-KZ"/>
        </w:rPr>
      </w:pPr>
    </w:p>
    <w:p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Мектепке дейінгі ұйым (білім беру ұйымының атауы)</w:t>
      </w:r>
      <w:r>
        <w:rPr>
          <w:rFonts w:ascii="Times New Roman" w:eastAsia="Times New Roman" w:hAnsi="Times New Roman" w:cs="Times New Roman"/>
          <w:sz w:val="28"/>
          <w:szCs w:val="28"/>
          <w:lang w:val="kk-KZ"/>
        </w:rPr>
        <w:t>:</w:t>
      </w:r>
      <w:r w:rsidRPr="00EE336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ТОО «</w:t>
      </w:r>
      <w:r w:rsidRPr="00EE3367">
        <w:rPr>
          <w:rFonts w:ascii="Times New Roman" w:eastAsia="Times New Roman" w:hAnsi="Times New Roman" w:cs="Times New Roman"/>
          <w:sz w:val="28"/>
          <w:szCs w:val="28"/>
          <w:lang w:val="kk-KZ"/>
        </w:rPr>
        <w:t>Little People</w:t>
      </w:r>
      <w:r>
        <w:rPr>
          <w:rFonts w:ascii="Times New Roman" w:eastAsia="Times New Roman" w:hAnsi="Times New Roman" w:cs="Times New Roman"/>
          <w:sz w:val="28"/>
          <w:szCs w:val="28"/>
          <w:lang w:val="kk-KZ"/>
        </w:rPr>
        <w:t>»</w:t>
      </w:r>
    </w:p>
    <w:p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 xml:space="preserve">Топ: </w:t>
      </w:r>
      <w:r>
        <w:rPr>
          <w:rFonts w:ascii="Times New Roman" w:eastAsia="Times New Roman" w:hAnsi="Times New Roman" w:cs="Times New Roman"/>
          <w:sz w:val="28"/>
          <w:szCs w:val="28"/>
          <w:lang w:val="kk-KZ"/>
        </w:rPr>
        <w:t>«</w:t>
      </w:r>
      <w:r w:rsidR="009B0584">
        <w:rPr>
          <w:rFonts w:ascii="Times New Roman" w:eastAsia="Times New Roman" w:hAnsi="Times New Roman" w:cs="Times New Roman"/>
          <w:sz w:val="28"/>
          <w:szCs w:val="28"/>
          <w:lang w:val="kk-KZ"/>
        </w:rPr>
        <w:t>Бота</w:t>
      </w:r>
      <w:r>
        <w:rPr>
          <w:rFonts w:ascii="Times New Roman" w:eastAsia="Times New Roman" w:hAnsi="Times New Roman" w:cs="Times New Roman"/>
          <w:sz w:val="28"/>
          <w:szCs w:val="28"/>
          <w:lang w:val="kk-KZ"/>
        </w:rPr>
        <w:t xml:space="preserve">» </w:t>
      </w:r>
      <w:r w:rsidR="009B0584">
        <w:rPr>
          <w:rFonts w:ascii="Times New Roman" w:eastAsia="Times New Roman" w:hAnsi="Times New Roman" w:cs="Times New Roman"/>
          <w:sz w:val="28"/>
          <w:szCs w:val="28"/>
          <w:lang w:val="kk-KZ"/>
        </w:rPr>
        <w:t>ересек</w:t>
      </w:r>
      <w:r w:rsidRPr="00EE3367">
        <w:rPr>
          <w:rFonts w:ascii="Times New Roman" w:eastAsia="Times New Roman" w:hAnsi="Times New Roman" w:cs="Times New Roman"/>
          <w:sz w:val="28"/>
          <w:szCs w:val="28"/>
          <w:lang w:val="kk-KZ"/>
        </w:rPr>
        <w:t xml:space="preserve"> то</w:t>
      </w:r>
      <w:r>
        <w:rPr>
          <w:rFonts w:ascii="Times New Roman" w:eastAsia="Times New Roman" w:hAnsi="Times New Roman" w:cs="Times New Roman"/>
          <w:sz w:val="28"/>
          <w:szCs w:val="28"/>
          <w:lang w:val="kk-KZ"/>
        </w:rPr>
        <w:t>бы</w:t>
      </w:r>
      <w:r w:rsidRPr="00EE3367">
        <w:rPr>
          <w:rFonts w:ascii="Times New Roman" w:eastAsia="Times New Roman" w:hAnsi="Times New Roman" w:cs="Times New Roman"/>
          <w:sz w:val="28"/>
          <w:szCs w:val="28"/>
          <w:lang w:val="kk-KZ"/>
        </w:rPr>
        <w:t xml:space="preserve"> </w:t>
      </w:r>
    </w:p>
    <w:p w:rsidR="00EE3367" w:rsidRPr="00EE3367" w:rsidRDefault="009B0584" w:rsidP="00EE3367">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жасы: 4</w:t>
      </w:r>
      <w:r w:rsidR="00EE3367" w:rsidRPr="00EE3367">
        <w:rPr>
          <w:rFonts w:ascii="Times New Roman" w:eastAsia="Times New Roman" w:hAnsi="Times New Roman" w:cs="Times New Roman"/>
          <w:sz w:val="28"/>
          <w:szCs w:val="28"/>
          <w:lang w:val="kk-KZ"/>
        </w:rPr>
        <w:t xml:space="preserve"> жастағы балалар</w:t>
      </w:r>
    </w:p>
    <w:p w:rsidR="00207411"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 xml:space="preserve"> 2026 - 2027 оқу жылы</w:t>
      </w:r>
      <w:r w:rsidRPr="00EE3367">
        <w:rPr>
          <w:rFonts w:ascii="Times New Roman" w:eastAsia="Times New Roman" w:hAnsi="Times New Roman" w:cs="Times New Roman"/>
          <w:sz w:val="28"/>
          <w:szCs w:val="28"/>
          <w:lang w:val="kk-KZ"/>
        </w:rPr>
        <w:br/>
      </w:r>
    </w:p>
    <w:tbl>
      <w:tblPr>
        <w:tblW w:w="10091"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0"/>
        <w:gridCol w:w="8221"/>
      </w:tblGrid>
      <w:tr w:rsidR="00CB5517" w:rsidTr="00CB5517">
        <w:tc>
          <w:tcPr>
            <w:tcW w:w="1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spacing w:line="240" w:lineRule="auto"/>
              <w:jc w:val="center"/>
              <w:rPr>
                <w:sz w:val="20"/>
                <w:szCs w:val="20"/>
              </w:rPr>
            </w:pPr>
            <w:r>
              <w:rPr>
                <w:rFonts w:ascii="Times New Roman" w:eastAsia="Times New Roman" w:hAnsi="Times New Roman" w:cs="Times New Roman"/>
                <w:b/>
                <w:bCs/>
                <w:sz w:val="28"/>
                <w:szCs w:val="28"/>
              </w:rPr>
              <w:t>Айы</w:t>
            </w:r>
          </w:p>
        </w:tc>
        <w:tc>
          <w:tcPr>
            <w:tcW w:w="82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spacing w:line="240" w:lineRule="auto"/>
              <w:jc w:val="center"/>
              <w:rPr>
                <w:sz w:val="20"/>
                <w:szCs w:val="20"/>
              </w:rPr>
            </w:pPr>
            <w:r>
              <w:rPr>
                <w:rFonts w:ascii="Times New Roman" w:eastAsia="Times New Roman" w:hAnsi="Times New Roman" w:cs="Times New Roman"/>
                <w:b/>
                <w:bCs/>
                <w:sz w:val="28"/>
                <w:szCs w:val="28"/>
              </w:rPr>
              <w:t>Ұйымдастырылған іс-әрекеттің міндеттері</w:t>
            </w:r>
          </w:p>
        </w:tc>
      </w:tr>
    </w:tbl>
    <w:tbl>
      <w:tblPr>
        <w:tblStyle w:val="a5"/>
        <w:tblW w:w="10091"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0"/>
        <w:gridCol w:w="8221"/>
      </w:tblGrid>
      <w:tr w:rsidR="00CB5517" w:rsidTr="00CB5517">
        <w:tc>
          <w:tcPr>
            <w:tcW w:w="18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Қыркүйек</w:t>
            </w:r>
          </w:p>
        </w:tc>
        <w:tc>
          <w:tcPr>
            <w:tcW w:w="82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гимнастикалық скамейканың, бөрененің бойымен жүру, текшелерден аттап өту.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қашықтыққа алға ұмтылып қос аяқпен секіру, бір орыннан жоғары секіру.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Еңбектеу, өрмелеу: 10 метрге дейінгі қашықтықта заттардың </w:t>
            </w:r>
            <w:r>
              <w:rPr>
                <w:rFonts w:ascii="Times New Roman" w:eastAsia="Times New Roman" w:hAnsi="Times New Roman" w:cs="Times New Roman"/>
                <w:sz w:val="28"/>
                <w:szCs w:val="28"/>
              </w:rPr>
              <w:lastRenderedPageBreak/>
              <w:t>арасымен тура бағыт бойынша еңбектеу.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CB5517" w:rsidRDefault="00CB5517" w:rsidP="007562C4">
            <w:pPr>
              <w:widowControl w:val="0"/>
              <w:rPr>
                <w:rFonts w:ascii="Times New Roman" w:eastAsia="Times New Roman" w:hAnsi="Times New Roman" w:cs="Times New Roman"/>
                <w:sz w:val="28"/>
                <w:szCs w:val="28"/>
              </w:rPr>
            </w:pP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Балаларға адамның дене және сезім мүшелері, олардың ағзадағы рөлі және оларды қалай қорғауға, күтуге болатыны туралы түсінік беру.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үстімен жалаң аяқ жүру. Қимылдауға ыңғайлы, жеңіл киіммен желдетілген бөлмеде дене жаттығуларын орындау. Тыныс алу жолдарын шынықтыру.</w:t>
            </w:r>
            <w:r>
              <w:rPr>
                <w:rFonts w:ascii="Times New Roman" w:eastAsia="Times New Roman" w:hAnsi="Times New Roman" w:cs="Times New Roman"/>
                <w:sz w:val="20"/>
                <w:szCs w:val="20"/>
              </w:rPr>
              <w:t xml:space="preserve"> </w:t>
            </w:r>
          </w:p>
        </w:tc>
      </w:tr>
      <w:tr w:rsidR="00CB5517" w:rsidTr="00CB5517">
        <w:tc>
          <w:tcPr>
            <w:tcW w:w="18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82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сапта бір-бірден жүру, жүруді жүгірумен, секірумен алмастырып, бағытты және қарқынды өзгертіп жүру, қол мен аяқ қимылдарын үйлестіру.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гимнастикалық скамейканың, бөрененің бойымен жүру, қолды екі жаққа созып жүру.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еңбектеу; құрсаудан еңбектеп өту.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Секіру: бір орында тұрып, қос аяқпен секіру, 2–3 метр қашықтыққа </w:t>
            </w:r>
            <w:r>
              <w:rPr>
                <w:rFonts w:ascii="Times New Roman" w:eastAsia="Times New Roman" w:hAnsi="Times New Roman" w:cs="Times New Roman"/>
                <w:sz w:val="28"/>
                <w:szCs w:val="28"/>
              </w:rPr>
              <w:lastRenderedPageBreak/>
              <w:t>алға ұмтылып қос аяқпен секіру.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жүгіру, 1–1,5 минут ішінде баяу қарқынмен жүгіру.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w:t>
            </w:r>
            <w:r>
              <w:rPr>
                <w:rFonts w:ascii="Times New Roman" w:eastAsia="Times New Roman" w:hAnsi="Times New Roman" w:cs="Times New Roman"/>
                <w:sz w:val="28"/>
                <w:szCs w:val="28"/>
              </w:rPr>
              <w:lastRenderedPageBreak/>
              <w:t>реттеу. Ауа-райының жағдайларын ескеріп, таза ауада балалардың қимылдарды орындауы үшін жағдайлар жасау.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CB5517" w:rsidTr="00CB5517">
        <w:tc>
          <w:tcPr>
            <w:tcW w:w="18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82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екі сапқа тұру, бір-бірінің жанына сапқа және шеңберге тұру.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Жүгіру: аяқтың ұшымен, тізені жоғары көтеріп, адымдап жүгіру, </w:t>
            </w:r>
            <w:r>
              <w:rPr>
                <w:rFonts w:ascii="Times New Roman" w:eastAsia="Times New Roman" w:hAnsi="Times New Roman" w:cs="Times New Roman"/>
                <w:sz w:val="28"/>
                <w:szCs w:val="28"/>
              </w:rPr>
              <w:lastRenderedPageBreak/>
              <w:t>сапта бір-бірден, шеңбер бойымен, "жыланша", шашырап жүгіру; түрлі тапсырмаларды орындай отырып: орташа жылдамдықпен жүруді кезектестіре отырып, 40–50 метрге жүгіру.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көлбеу тақтай бойымен төрттағандап еңбектеу; табан мен алақанға сүйеніп, төрт тағандап еңбектеу.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домалату;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Оңға, солға еңкею, шалқаю. Тұрған қалыпта екі аяқ бірге (алшақ), алға еңкейіп, қолдың саусақтарын аяқтың ұшына жеткізіп, заттарды қою және жоғары көтеру.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Тізерлеп отырып, допты өзінен айналдыра домалату. Бір аяқты жоғары көтеріп, жоғары көтерілген аяқтың астынан затты бір қолдан екінші қолға беру. Отырғанқалыпта екі аяқты жоғары көтеру, бүгу және жазу, төмен түсіру. Екі аяқты айқастырып, отыру </w:t>
            </w:r>
            <w:r>
              <w:rPr>
                <w:rFonts w:ascii="Times New Roman" w:eastAsia="Times New Roman" w:hAnsi="Times New Roman" w:cs="Times New Roman"/>
                <w:sz w:val="28"/>
                <w:szCs w:val="28"/>
              </w:rPr>
              <w:lastRenderedPageBreak/>
              <w:t>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Етпетінен жатқан қалыпта иықтарын, басын, қолдарын алға созып көтеру.</w:t>
            </w:r>
          </w:p>
          <w:p w:rsidR="00CB5517" w:rsidRDefault="00CB5517" w:rsidP="007562C4">
            <w:pPr>
              <w:widowControl w:val="0"/>
              <w:rPr>
                <w:rFonts w:ascii="Times New Roman" w:eastAsia="Times New Roman" w:hAnsi="Times New Roman" w:cs="Times New Roman"/>
                <w:sz w:val="28"/>
                <w:szCs w:val="28"/>
              </w:rPr>
            </w:pP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тазалау, құрғату. Бейнелеу әрекетінен соң құтыларды, қылқаламдарды жуу, үстелді сүрту.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CB5517" w:rsidTr="00CB5517">
        <w:tc>
          <w:tcPr>
            <w:tcW w:w="18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82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заттардан аттап өту, бұрылу; қырлы, көлбеу тақтай бойымен (ені 2 сантиметр, биіктігі 30-35 сантиметр) жүру.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орташа жылдамдықпен жүруді кезектестіре отырып, 40–50 метрге жүгіру.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гимнастикалық қабырғаға жоғары-төмен ауыспалы қадаммен өрмелеу.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Лақтыру, домалату, қағып алу: заттардың арасымен доптарды бір-біріне домалату; заттарды қашықтыққа лақтыру (3,5–6,5 метрден </w:t>
            </w:r>
            <w:r>
              <w:rPr>
                <w:rFonts w:ascii="Times New Roman" w:eastAsia="Times New Roman" w:hAnsi="Times New Roman" w:cs="Times New Roman"/>
                <w:sz w:val="28"/>
                <w:szCs w:val="28"/>
              </w:rPr>
              <w:lastRenderedPageBreak/>
              <w:t>кем емес),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лақтыру.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w:t>
            </w:r>
            <w:r>
              <w:rPr>
                <w:rFonts w:ascii="Times New Roman" w:eastAsia="Times New Roman" w:hAnsi="Times New Roman" w:cs="Times New Roman"/>
                <w:sz w:val="28"/>
                <w:szCs w:val="28"/>
              </w:rPr>
              <w:lastRenderedPageBreak/>
              <w:t>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CB5517" w:rsidTr="00CB5517">
        <w:tc>
          <w:tcPr>
            <w:tcW w:w="18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822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дене шынықтыру жаттығуларын орындауға қызығушылықты </w:t>
            </w:r>
            <w:r>
              <w:rPr>
                <w:rFonts w:ascii="Times New Roman" w:eastAsia="Times New Roman" w:hAnsi="Times New Roman" w:cs="Times New Roman"/>
                <w:sz w:val="28"/>
                <w:szCs w:val="28"/>
              </w:rPr>
              <w:lastRenderedPageBreak/>
              <w:t>ояту, салауатты өмір салтын ұстануға тәрбиелеу;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араларын алшақ ұстау және жақын тұру.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жүру.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жүгіру.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тағандап еңбектеу, 50 сантиметр биіктікте ілінген арқанның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4–5 сызықтан аттап (сызықтардың арақашықтығы 40–50 сантиметр) секіру.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Лақтыру, домалату, қағып алу: заттардың арасымен доптарды, құрсауларды бір-біріне домалату; допты кедергілер арқылы бастан асыра екі қолымен және бір қолымен лақтыру (2 метр қашықтықтан); допты жоғары лақтыру және екі қолымен қағып алу </w:t>
            </w:r>
            <w:r>
              <w:rPr>
                <w:rFonts w:ascii="Times New Roman" w:eastAsia="Times New Roman" w:hAnsi="Times New Roman" w:cs="Times New Roman"/>
                <w:sz w:val="28"/>
                <w:szCs w:val="28"/>
              </w:rPr>
              <w:lastRenderedPageBreak/>
              <w:t>(қатарынан 3–4 рет).</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w:t>
            </w:r>
            <w:r>
              <w:rPr>
                <w:rFonts w:ascii="Times New Roman" w:eastAsia="Times New Roman" w:hAnsi="Times New Roman" w:cs="Times New Roman"/>
                <w:sz w:val="28"/>
                <w:szCs w:val="28"/>
              </w:rPr>
              <w:lastRenderedPageBreak/>
              <w:t>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CB5517" w:rsidTr="00CB5517">
        <w:tc>
          <w:tcPr>
            <w:tcW w:w="18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82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араларын алшақ ұстау және жақын тұру.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сапта бір-бірден жүру, жүруді жүгірумен, секірумен алмастырып, бағытты және қарқынды өзгертіп жүру, қол мен аяқ қимылдарын үйлестіру.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қырлы, көлбеу тақтай бойымен (ені 2 сантиметр, биіктігі 30-35 сантиметр) жүру.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көлбеу тақтай бойымен төрттағандап еңбектеу; табан мен алақанға сүйеніп, төрт тағандап еңбектеу, 50 сантиметр биіктікте ілінген арқанның астынан еңбектеу; гимнастикалық қабырғаға жоғары-төмен ауыспалы қадаммен өрмеле.</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20–25 сантиметр биіктіктен секіру.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 лақтыру (1,5 метр қашықтықта), қағып алу.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Шаңғымен жүру: шаңғымен бірінің артынан бірі жүру; </w:t>
            </w:r>
            <w:r>
              <w:rPr>
                <w:rFonts w:ascii="Times New Roman" w:eastAsia="Times New Roman" w:hAnsi="Times New Roman" w:cs="Times New Roman"/>
                <w:sz w:val="28"/>
                <w:szCs w:val="28"/>
              </w:rPr>
              <w:lastRenderedPageBreak/>
              <w:t>ересектердің көмегімен шаңғыны киіп, шешу.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w:t>
            </w:r>
            <w:r>
              <w:rPr>
                <w:rFonts w:ascii="Times New Roman" w:eastAsia="Times New Roman" w:hAnsi="Times New Roman" w:cs="Times New Roman"/>
                <w:sz w:val="28"/>
                <w:szCs w:val="28"/>
              </w:rPr>
              <w:lastRenderedPageBreak/>
              <w:t xml:space="preserve">аяқ жүру. Қимылдауға ыңғайлы, жеңіл киіммен желдетілген бөлмеде дене жаттығуларын орындау. Тыныс алу жолдарын шынықтыру. </w:t>
            </w:r>
          </w:p>
        </w:tc>
      </w:tr>
      <w:tr w:rsidR="00CB5517" w:rsidTr="00CB5517">
        <w:tc>
          <w:tcPr>
            <w:tcW w:w="18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82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CB5517" w:rsidRDefault="00CB5517" w:rsidP="007562C4">
            <w:pPr>
              <w:widowControl w:val="0"/>
              <w:rPr>
                <w:rFonts w:ascii="Times New Roman" w:eastAsia="Times New Roman" w:hAnsi="Times New Roman" w:cs="Times New Roman"/>
                <w:sz w:val="28"/>
                <w:szCs w:val="28"/>
              </w:rPr>
            </w:pP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CB5517" w:rsidRDefault="00CB5517" w:rsidP="007562C4">
            <w:pPr>
              <w:widowControl w:val="0"/>
              <w:rPr>
                <w:rFonts w:ascii="Times New Roman" w:eastAsia="Times New Roman" w:hAnsi="Times New Roman" w:cs="Times New Roman"/>
                <w:sz w:val="28"/>
                <w:szCs w:val="28"/>
              </w:rPr>
            </w:pP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көлбеу тақтай бойымен (ені 2 сантиметр, биіктігі 30-35 сантиметр) жүру; қолдарды әртүрлі қалыпта ұстап, еденнен 20 – 25 сантиметр жоғары қойылған үрленген доптардан (бір-бірінен қашық қойылған 5–6 доп арқылы кезекпен) аттап өту.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жүгіру; түрлі тапсырмаларды орындай отырып: шапшаң және баяу қарқынмен, жетекшіні ауыстырып жүгіру.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Еңбектеу, өрмелеу: табан мен алақанға сүйеніп, төрт тағандап еңбектеу, 50 сантиметр биіктікте доғаның астынан еңбектеу; </w:t>
            </w:r>
            <w:r>
              <w:rPr>
                <w:rFonts w:ascii="Times New Roman" w:eastAsia="Times New Roman" w:hAnsi="Times New Roman" w:cs="Times New Roman"/>
                <w:sz w:val="28"/>
                <w:szCs w:val="28"/>
              </w:rPr>
              <w:lastRenderedPageBreak/>
              <w:t>құрсаудан еңбектеп өту; гимнастикалық қабырғаға жоғары-төмен ауыспалы қадаммен өрмелеу, бөрене және гимнастикалық скамейкадан аттап өту.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аяқты бірге, алшақ қойып, бір аяқпен (оң және сол аяқты алмастыру) секіру, 4–5 сызықтан аттап (сызықтардың арақашықтығы 40–50 сантиметр) секіру, орнынан ұзындыққа (шамамен 70 сантиметр), қысқа секіргішпен секіру.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лақтыру.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w:t>
            </w:r>
            <w:r>
              <w:rPr>
                <w:rFonts w:ascii="Times New Roman" w:eastAsia="Times New Roman" w:hAnsi="Times New Roman" w:cs="Times New Roman"/>
                <w:sz w:val="28"/>
                <w:szCs w:val="28"/>
              </w:rPr>
              <w:lastRenderedPageBreak/>
              <w:t>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CB5517" w:rsidTr="00CB5517">
        <w:tc>
          <w:tcPr>
            <w:tcW w:w="18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Сәуір</w:t>
            </w:r>
          </w:p>
        </w:tc>
        <w:tc>
          <w:tcPr>
            <w:tcW w:w="82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дене шынықтыру жаттығуларын орындауға қызығушылықты </w:t>
            </w:r>
            <w:r>
              <w:rPr>
                <w:rFonts w:ascii="Times New Roman" w:eastAsia="Times New Roman" w:hAnsi="Times New Roman" w:cs="Times New Roman"/>
                <w:sz w:val="28"/>
                <w:szCs w:val="28"/>
              </w:rPr>
              <w:lastRenderedPageBreak/>
              <w:t>ояту, салауатты өмір салтын ұстануға тәрбиелеу;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тақтайдың бойымен жүру; қырлы, көлбеу тақтай бойымен (ені 2 сантиметр, биіктігі 30-35 сантиметр) жүру.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гимнастикалық қабырғаға жоғары-төмен ауыспалы қадаммен өрмелеу, бөрене және гимнастикалық скамейкадан аттап өту.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аяқпен (оң және сол аяқты алмастыру) секіру, 4–5 сызықтан аттап (сызықтардың арақашықтығы 40–50 сантиметр) секіру, 20–25 сантиметр биіктіктен секіру.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Лақтыру, домалату, қағып алу: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w:t>
            </w:r>
            <w:r>
              <w:rPr>
                <w:rFonts w:ascii="Times New Roman" w:eastAsia="Times New Roman" w:hAnsi="Times New Roman" w:cs="Times New Roman"/>
                <w:sz w:val="28"/>
                <w:szCs w:val="28"/>
              </w:rPr>
              <w:lastRenderedPageBreak/>
              <w:t>қағып алу (қатарынан 3–4 рет).</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CB5517" w:rsidTr="00CB5517">
        <w:tc>
          <w:tcPr>
            <w:tcW w:w="18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Мамыр</w:t>
            </w:r>
          </w:p>
        </w:tc>
        <w:tc>
          <w:tcPr>
            <w:tcW w:w="822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w:t>
            </w:r>
            <w:r>
              <w:rPr>
                <w:rFonts w:ascii="Times New Roman" w:eastAsia="Times New Roman" w:hAnsi="Times New Roman" w:cs="Times New Roman"/>
                <w:sz w:val="28"/>
                <w:szCs w:val="28"/>
              </w:rPr>
              <w:lastRenderedPageBreak/>
              <w:t>тұру.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еңбектеу; табан мен алақанға сүйеніп, төрт тағандап еңбектеу, 50 сантиметр биіктікте ілінген арқанның астынан еңбектеу; құрсаудан еңбектеп өту.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w:t>
            </w:r>
            <w:r>
              <w:rPr>
                <w:rFonts w:ascii="Times New Roman" w:eastAsia="Times New Roman" w:hAnsi="Times New Roman" w:cs="Times New Roman"/>
                <w:sz w:val="28"/>
                <w:szCs w:val="28"/>
              </w:rPr>
              <w:lastRenderedPageBreak/>
              <w:t>қағып алу (қатарынан 3–4 рет).</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CB5517" w:rsidRDefault="00CB5517" w:rsidP="007562C4">
            <w:pPr>
              <w:widowControl w:val="0"/>
              <w:rPr>
                <w:rFonts w:ascii="Times New Roman" w:eastAsia="Times New Roman" w:hAnsi="Times New Roman" w:cs="Times New Roman"/>
                <w:sz w:val="28"/>
                <w:szCs w:val="28"/>
              </w:rPr>
            </w:pP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CB5517" w:rsidRDefault="00CB5517" w:rsidP="007562C4">
            <w:pPr>
              <w:widowControl w:val="0"/>
              <w:rPr>
                <w:rFonts w:ascii="Times New Roman" w:eastAsia="Times New Roman" w:hAnsi="Times New Roman" w:cs="Times New Roman"/>
                <w:sz w:val="28"/>
                <w:szCs w:val="28"/>
              </w:rPr>
            </w:pP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B5517" w:rsidRDefault="00CB5517" w:rsidP="007562C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 </w:t>
            </w:r>
          </w:p>
        </w:tc>
      </w:tr>
    </w:tbl>
    <w:p w:rsidR="00AF51FB" w:rsidRDefault="00AF51FB" w:rsidP="00AF51FB"/>
    <w:p w:rsidR="00AF51FB" w:rsidRDefault="00AF51FB" w:rsidP="00AF51FB"/>
    <w:p w:rsidR="00AF51FB" w:rsidRDefault="00AF51FB" w:rsidP="00AF51FB"/>
    <w:p w:rsidR="00AF51FB" w:rsidRDefault="00AF51FB" w:rsidP="00AF51FB"/>
    <w:p w:rsidR="00AF51FB" w:rsidRDefault="00AF51FB" w:rsidP="00AF51FB"/>
    <w:p w:rsidR="00787BE2" w:rsidRDefault="00787BE2" w:rsidP="00787BE2"/>
    <w:p w:rsidR="00D253DE" w:rsidRDefault="00D253DE" w:rsidP="00D253DE">
      <w:pPr>
        <w:rPr>
          <w:rFonts w:ascii="Times New Roman" w:eastAsia="Times New Roman" w:hAnsi="Times New Roman" w:cs="Times New Roman"/>
          <w:sz w:val="28"/>
          <w:szCs w:val="28"/>
        </w:rPr>
      </w:pPr>
    </w:p>
    <w:p w:rsidR="00A82FA8" w:rsidRDefault="00A82FA8" w:rsidP="00A82FA8"/>
    <w:p w:rsidR="00EE3367" w:rsidRPr="007114C1" w:rsidRDefault="00EE3367" w:rsidP="007114C1">
      <w:pPr>
        <w:widowControl w:val="0"/>
        <w:spacing w:line="240" w:lineRule="auto"/>
        <w:rPr>
          <w:rFonts w:ascii="Times New Roman" w:eastAsia="Times New Roman" w:hAnsi="Times New Roman" w:cs="Times New Roman"/>
          <w:sz w:val="28"/>
          <w:szCs w:val="28"/>
        </w:rPr>
      </w:pPr>
    </w:p>
    <w:sectPr w:rsidR="00EE3367" w:rsidRPr="007114C1" w:rsidSect="005364EC">
      <w:type w:val="continuous"/>
      <w:pgSz w:w="11909" w:h="16834"/>
      <w:pgMar w:top="1440" w:right="1440"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4A7" w:rsidRDefault="00C824A7" w:rsidP="005364EC">
      <w:pPr>
        <w:spacing w:line="240" w:lineRule="auto"/>
      </w:pPr>
      <w:r>
        <w:separator/>
      </w:r>
    </w:p>
  </w:endnote>
  <w:endnote w:type="continuationSeparator" w:id="0">
    <w:p w:rsidR="00C824A7" w:rsidRDefault="00C824A7"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CAA5B8AF-836E-4960-82FC-AB663A6CD64C}"/>
  </w:font>
  <w:font w:name="Calibri">
    <w:panose1 w:val="020F0502020204030204"/>
    <w:charset w:val="CC"/>
    <w:family w:val="swiss"/>
    <w:pitch w:val="variable"/>
    <w:sig w:usb0="E4002EFF" w:usb1="C000247B" w:usb2="00000009" w:usb3="00000000" w:csb0="000001FF" w:csb1="00000000"/>
    <w:embedRegular r:id="rId2" w:fontKey="{4E95AF25-F831-49C1-B417-BC8EABBD51C7}"/>
  </w:font>
  <w:font w:name="Cambria">
    <w:panose1 w:val="02040503050406030204"/>
    <w:charset w:val="CC"/>
    <w:family w:val="roman"/>
    <w:pitch w:val="variable"/>
    <w:sig w:usb0="E00006FF" w:usb1="420024FF" w:usb2="02000000" w:usb3="00000000" w:csb0="0000019F" w:csb1="00000000"/>
    <w:embedRegular r:id="rId3" w:fontKey="{97487792-91CF-4357-87F5-04ABAB6660B2}"/>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4A7" w:rsidRDefault="00C824A7" w:rsidP="005364EC">
      <w:pPr>
        <w:spacing w:line="240" w:lineRule="auto"/>
      </w:pPr>
      <w:r>
        <w:separator/>
      </w:r>
    </w:p>
  </w:footnote>
  <w:footnote w:type="continuationSeparator" w:id="0">
    <w:p w:rsidR="00C824A7" w:rsidRDefault="00C824A7"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F6F28"/>
    <w:rsid w:val="00097B49"/>
    <w:rsid w:val="001D566A"/>
    <w:rsid w:val="001E23CB"/>
    <w:rsid w:val="00207411"/>
    <w:rsid w:val="002949DA"/>
    <w:rsid w:val="002D1401"/>
    <w:rsid w:val="00371AD2"/>
    <w:rsid w:val="003842C1"/>
    <w:rsid w:val="00421052"/>
    <w:rsid w:val="004376A5"/>
    <w:rsid w:val="005364EC"/>
    <w:rsid w:val="005A4DDB"/>
    <w:rsid w:val="005B06AF"/>
    <w:rsid w:val="005B148B"/>
    <w:rsid w:val="006D66B1"/>
    <w:rsid w:val="007114C1"/>
    <w:rsid w:val="00711B09"/>
    <w:rsid w:val="007562C4"/>
    <w:rsid w:val="00766E26"/>
    <w:rsid w:val="00774603"/>
    <w:rsid w:val="00787BE2"/>
    <w:rsid w:val="00806FA7"/>
    <w:rsid w:val="008E3985"/>
    <w:rsid w:val="00970E8B"/>
    <w:rsid w:val="00980B9A"/>
    <w:rsid w:val="009A0243"/>
    <w:rsid w:val="009B0584"/>
    <w:rsid w:val="009D1B79"/>
    <w:rsid w:val="009E1E71"/>
    <w:rsid w:val="009E5AC8"/>
    <w:rsid w:val="00A82FA8"/>
    <w:rsid w:val="00AA0181"/>
    <w:rsid w:val="00AC40D0"/>
    <w:rsid w:val="00AF51FB"/>
    <w:rsid w:val="00AF66A5"/>
    <w:rsid w:val="00B06502"/>
    <w:rsid w:val="00B228D8"/>
    <w:rsid w:val="00B26A49"/>
    <w:rsid w:val="00BF3E11"/>
    <w:rsid w:val="00C42491"/>
    <w:rsid w:val="00C824A7"/>
    <w:rsid w:val="00CB5517"/>
    <w:rsid w:val="00D2317F"/>
    <w:rsid w:val="00D253DE"/>
    <w:rsid w:val="00E81813"/>
    <w:rsid w:val="00EA780E"/>
    <w:rsid w:val="00EB3AA5"/>
    <w:rsid w:val="00EB72A2"/>
    <w:rsid w:val="00EE3367"/>
    <w:rsid w:val="00EF6F28"/>
    <w:rsid w:val="00F02511"/>
    <w:rsid w:val="00F35C58"/>
    <w:rsid w:val="00F36454"/>
    <w:rsid w:val="00FC78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6F88A"/>
  <w15:docId w15:val="{03C43DEF-0E1D-4B24-A463-693EC1514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28D8"/>
  </w:style>
  <w:style w:type="paragraph" w:styleId="1">
    <w:name w:val="heading 1"/>
    <w:basedOn w:val="a"/>
    <w:next w:val="a"/>
    <w:uiPriority w:val="9"/>
    <w:qFormat/>
    <w:rsid w:val="00B228D8"/>
    <w:pPr>
      <w:keepNext/>
      <w:keepLines/>
      <w:spacing w:before="400" w:after="120"/>
      <w:outlineLvl w:val="0"/>
    </w:pPr>
    <w:rPr>
      <w:sz w:val="40"/>
      <w:szCs w:val="40"/>
    </w:rPr>
  </w:style>
  <w:style w:type="paragraph" w:styleId="2">
    <w:name w:val="heading 2"/>
    <w:basedOn w:val="a"/>
    <w:next w:val="a"/>
    <w:uiPriority w:val="9"/>
    <w:semiHidden/>
    <w:unhideWhenUsed/>
    <w:qFormat/>
    <w:rsid w:val="00B228D8"/>
    <w:pPr>
      <w:keepNext/>
      <w:keepLines/>
      <w:spacing w:before="360" w:after="120"/>
      <w:outlineLvl w:val="1"/>
    </w:pPr>
    <w:rPr>
      <w:sz w:val="32"/>
      <w:szCs w:val="32"/>
    </w:rPr>
  </w:style>
  <w:style w:type="paragraph" w:styleId="3">
    <w:name w:val="heading 3"/>
    <w:basedOn w:val="a"/>
    <w:next w:val="a"/>
    <w:uiPriority w:val="9"/>
    <w:semiHidden/>
    <w:unhideWhenUsed/>
    <w:qFormat/>
    <w:rsid w:val="00B228D8"/>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B228D8"/>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B228D8"/>
    <w:pPr>
      <w:keepNext/>
      <w:keepLines/>
      <w:spacing w:before="240" w:after="80"/>
      <w:outlineLvl w:val="4"/>
    </w:pPr>
    <w:rPr>
      <w:color w:val="666666"/>
    </w:rPr>
  </w:style>
  <w:style w:type="paragraph" w:styleId="6">
    <w:name w:val="heading 6"/>
    <w:basedOn w:val="a"/>
    <w:next w:val="a"/>
    <w:uiPriority w:val="9"/>
    <w:semiHidden/>
    <w:unhideWhenUsed/>
    <w:qFormat/>
    <w:rsid w:val="00B228D8"/>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B228D8"/>
    <w:tblPr>
      <w:tblCellMar>
        <w:top w:w="100" w:type="dxa"/>
        <w:left w:w="100" w:type="dxa"/>
        <w:bottom w:w="100" w:type="dxa"/>
        <w:right w:w="100" w:type="dxa"/>
      </w:tblCellMar>
    </w:tblPr>
  </w:style>
  <w:style w:type="paragraph" w:styleId="a3">
    <w:name w:val="Title"/>
    <w:basedOn w:val="a"/>
    <w:next w:val="a"/>
    <w:uiPriority w:val="10"/>
    <w:qFormat/>
    <w:rsid w:val="00B228D8"/>
    <w:pPr>
      <w:keepNext/>
      <w:keepLines/>
      <w:spacing w:after="60"/>
    </w:pPr>
    <w:rPr>
      <w:sz w:val="52"/>
      <w:szCs w:val="52"/>
    </w:rPr>
  </w:style>
  <w:style w:type="paragraph" w:styleId="a4">
    <w:name w:val="Subtitle"/>
    <w:basedOn w:val="a"/>
    <w:next w:val="a"/>
    <w:uiPriority w:val="11"/>
    <w:qFormat/>
    <w:rsid w:val="00B228D8"/>
    <w:pPr>
      <w:keepNext/>
      <w:keepLines/>
      <w:spacing w:after="320"/>
    </w:pPr>
    <w:rPr>
      <w:color w:val="666666"/>
      <w:sz w:val="30"/>
      <w:szCs w:val="30"/>
    </w:rPr>
  </w:style>
  <w:style w:type="table" w:customStyle="1" w:styleId="a5">
    <w:basedOn w:val="TableNormal"/>
    <w:rsid w:val="00B228D8"/>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paragraph" w:styleId="aa">
    <w:name w:val="Balloon Text"/>
    <w:basedOn w:val="a"/>
    <w:link w:val="ab"/>
    <w:uiPriority w:val="99"/>
    <w:semiHidden/>
    <w:unhideWhenUsed/>
    <w:rsid w:val="007562C4"/>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562C4"/>
    <w:rPr>
      <w:rFonts w:ascii="Segoe UI" w:hAnsi="Segoe UI" w:cs="Segoe UI"/>
      <w:sz w:val="18"/>
      <w:szCs w:val="18"/>
    </w:rPr>
  </w:style>
  <w:style w:type="paragraph" w:styleId="ac">
    <w:name w:val="Normal (Web)"/>
    <w:basedOn w:val="a"/>
    <w:uiPriority w:val="99"/>
    <w:unhideWhenUsed/>
    <w:rsid w:val="00766E2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200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25</Pages>
  <Words>6555</Words>
  <Characters>37368</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зантик</cp:lastModifiedBy>
  <cp:revision>8</cp:revision>
  <cp:lastPrinted>2026-09-24T10:22:00Z</cp:lastPrinted>
  <dcterms:created xsi:type="dcterms:W3CDTF">2026-10-01T19:10:00Z</dcterms:created>
  <dcterms:modified xsi:type="dcterms:W3CDTF">2026-10-06T20:33:00Z</dcterms:modified>
</cp:coreProperties>
</file>