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4E20A2" w:rsidRDefault="004E20A2" w:rsidP="004E20A2">
      <w:pPr>
        <w:pStyle w:val="ac"/>
      </w:pPr>
      <w:bookmarkStart w:id="0" w:name="_GoBack"/>
      <w:r>
        <w:rPr>
          <w:noProof/>
        </w:rPr>
        <w:lastRenderedPageBreak/>
        <w:drawing>
          <wp:inline distT="0" distB="0" distL="0" distR="0" wp14:anchorId="13F9BDF7" wp14:editId="60648330">
            <wp:extent cx="6713844" cy="9563100"/>
            <wp:effectExtent l="0" t="0" r="0" b="0"/>
            <wp:docPr id="1" name="Рисунок 1" descr="C:\Users\Admin\Downloads\МАД физ карлыга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МАД физ карлыгаш.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39297" cy="9599355"/>
                    </a:xfrm>
                    <a:prstGeom prst="rect">
                      <a:avLst/>
                    </a:prstGeom>
                    <a:noFill/>
                    <a:ln>
                      <a:noFill/>
                    </a:ln>
                  </pic:spPr>
                </pic:pic>
              </a:graphicData>
            </a:graphic>
          </wp:inline>
        </w:drawing>
      </w:r>
      <w:bookmarkEnd w:id="0"/>
    </w:p>
    <w:p w:rsidR="00102584" w:rsidRDefault="00102584" w:rsidP="00102584">
      <w:pPr>
        <w:pStyle w:val="ac"/>
      </w:pPr>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EE3367" w:rsidRPr="00EE3367" w:rsidRDefault="00EE3367" w:rsidP="00EE3367">
      <w:pPr>
        <w:widowControl w:val="0"/>
        <w:spacing w:line="240" w:lineRule="auto"/>
        <w:ind w:left="-285"/>
        <w:jc w:val="center"/>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C449C9">
        <w:rPr>
          <w:rFonts w:ascii="Times New Roman" w:eastAsia="Times New Roman" w:hAnsi="Times New Roman" w:cs="Times New Roman"/>
          <w:sz w:val="28"/>
          <w:szCs w:val="28"/>
          <w:lang w:val="kk-KZ"/>
        </w:rPr>
        <w:t>Қарлығаш</w:t>
      </w:r>
      <w:r>
        <w:rPr>
          <w:rFonts w:ascii="Times New Roman" w:eastAsia="Times New Roman" w:hAnsi="Times New Roman" w:cs="Times New Roman"/>
          <w:sz w:val="28"/>
          <w:szCs w:val="28"/>
          <w:lang w:val="kk-KZ"/>
        </w:rPr>
        <w:t xml:space="preserve">» </w:t>
      </w:r>
      <w:r w:rsidR="00D15290">
        <w:rPr>
          <w:rFonts w:ascii="Times New Roman" w:eastAsia="Times New Roman" w:hAnsi="Times New Roman" w:cs="Times New Roman"/>
          <w:sz w:val="28"/>
          <w:szCs w:val="28"/>
          <w:lang w:val="kk-KZ"/>
        </w:rPr>
        <w:t xml:space="preserve">мектепалды </w:t>
      </w:r>
      <w:r w:rsidRPr="00EE3367">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Балалардың жасы: </w:t>
      </w:r>
      <w:r w:rsidR="00D15290">
        <w:rPr>
          <w:rFonts w:ascii="Times New Roman" w:eastAsia="Times New Roman" w:hAnsi="Times New Roman" w:cs="Times New Roman"/>
          <w:sz w:val="28"/>
          <w:szCs w:val="28"/>
          <w:lang w:val="kk-KZ"/>
        </w:rPr>
        <w:t>5</w:t>
      </w:r>
      <w:r w:rsidR="00EE3367" w:rsidRPr="00EE3367">
        <w:rPr>
          <w:rFonts w:ascii="Times New Roman" w:eastAsia="Times New Roman" w:hAnsi="Times New Roman" w:cs="Times New Roman"/>
          <w:sz w:val="28"/>
          <w:szCs w:val="28"/>
          <w:lang w:val="kk-KZ"/>
        </w:rPr>
        <w:t xml:space="preserve"> жастағы балалар</w:t>
      </w:r>
    </w:p>
    <w:p w:rsidR="003D4003"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2026 - 2027 оқу жылы</w:t>
      </w:r>
      <w:r w:rsidRPr="00EE3367">
        <w:rPr>
          <w:rFonts w:ascii="Times New Roman" w:eastAsia="Times New Roman" w:hAnsi="Times New Roman" w:cs="Times New Roman"/>
          <w:sz w:val="28"/>
          <w:szCs w:val="28"/>
          <w:lang w:val="kk-KZ"/>
        </w:rPr>
        <w:br/>
      </w:r>
    </w:p>
    <w:p w:rsidR="002F522C" w:rsidRPr="00725228" w:rsidRDefault="002F522C" w:rsidP="002F522C">
      <w:pPr>
        <w:widowControl w:val="0"/>
        <w:spacing w:line="240" w:lineRule="auto"/>
        <w:ind w:left="-283"/>
        <w:rPr>
          <w:rFonts w:ascii="Times New Roman" w:eastAsia="Times New Roman" w:hAnsi="Times New Roman" w:cs="Times New Roman"/>
          <w:sz w:val="28"/>
          <w:szCs w:val="28"/>
          <w:lang w:val="kk-KZ"/>
        </w:rPr>
      </w:pPr>
    </w:p>
    <w:tbl>
      <w:tblPr>
        <w:tblStyle w:val="a5"/>
        <w:tblW w:w="1020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425"/>
        <w:gridCol w:w="495"/>
        <w:gridCol w:w="7245"/>
        <w:gridCol w:w="60"/>
      </w:tblGrid>
      <w:tr w:rsidR="002F522C" w:rsidTr="00496047">
        <w:trPr>
          <w:gridAfter w:val="1"/>
          <w:wAfter w:w="60" w:type="dxa"/>
        </w:trPr>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522C" w:rsidRDefault="002F522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192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4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 қатарға сапқа тұруға, нұсқаушының дене шынықтыру бойынша командаларын естуге, түсінуге және орындауға үйрету; бір-бірден, жұппен колоннада қозғалу, арақашықтықты сақтау; бір-бірден колоннаға, қатарға, шеңберге тұру; екі-үштен бағандарға қайта тұру; бағдарлар бойынша түзелу.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Жалпы дамыту жаттығулары: жаттығуларды өз жағына бағдарлай отырып орындау (көрсету – сол жақтан; орындау – оң жақтан), жаттығуларды оң жақтан бастауын түсіндіру; қол және иық белдеуіне, денеге, іш бұлшықеттеріне, аяққа </w:t>
            </w:r>
            <w:r>
              <w:rPr>
                <w:rFonts w:ascii="Times New Roman" w:eastAsia="Times New Roman" w:hAnsi="Times New Roman" w:cs="Times New Roman"/>
                <w:sz w:val="28"/>
                <w:szCs w:val="28"/>
              </w:rPr>
              <w:lastRenderedPageBreak/>
              <w:t>арналған жаттығуларды затсыз орындау.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Жаттығуларды мөлшерлеу 7-8 ретке дейін немесе әр жаққа 3-4 ретке дейін. Секіру жаттығулары тыныс алу жаттығуларымен кезектесіп орындалады. Екі рет қайталау.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бір-бірден сапта жүру; жүруді жүгірумен кезектестіру, қол мен аяқ қозғалыстарының үйлесімділігін сақтау.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тақтайдың үстімен жүру, заттардан аттап жүру; шектелген жазықтықтың үстімен қосалқы қадаммен, аяқтың ұшымен, арқан бойымен жүру.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шашырап жүгіру, аяқтың ұшымен жүгіру; тізені жоғары көтеріп жүгіру, бір-бірден сапта жүгіру, заттардан аттап жүгіру, заттардың арасымен «жыланша» жүгіру.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аяқ пен алақанға сүйене отырып төрттағандап еңбектеу; биіктігі 40 см шнурдың астынан қолдарын еденге тигізбей еңбектеп өту.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екі аяқпен секіру, алға қарай 2-3 метр қашықтыққа жылжып секіру.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бір қатарға қойылған заттардың арасымен допты домалату; допты бір-біріне кеуде тұсынан 1,5 метр қашықтықтан лақтыру және қағып алу; допты екі қолмен жіптің үстінен лақтыру; допты екі қолмен еденге соғып, 4-5 рет серпіту; допты жоғары лақтырып, екі қолмен 3-4 рет қатарынан қағып алу.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 Дене шынықтыру мен спортқа қызығушылықты және дене шынықтырумен, спортпен айналысуға деген ықыласты қалыптастыру. Спорт залында және спорт алаңында қауіпсіздік техникасының негіздерімен және өзін-өзі ұстау ережелерімен таныстыру.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w:t>
            </w:r>
            <w:r>
              <w:rPr>
                <w:rFonts w:ascii="Times New Roman" w:eastAsia="Times New Roman" w:hAnsi="Times New Roman" w:cs="Times New Roman"/>
                <w:sz w:val="28"/>
                <w:szCs w:val="28"/>
              </w:rPr>
              <w:lastRenderedPageBreak/>
              <w:t>зиян келтіретін факторлар туралы түсініктерді кеңейту.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96047" w:rsidTr="0049604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4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800" w:type="dxa"/>
            <w:gridSpan w:val="3"/>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қарқында жүру; педагогтің белгісі бойынша тоқтау, қозғалыс бағытын өзгерту.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 қатарға қойылған заттардың арасымен «жыланша» жүгіру; заттардан секіріп өтіп жүгіру; заттардың арасымен жүгіру; шашырап жүгіру; кедергілерден өтіп жүгіру.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Заттардан аттап жүру; көлбеу тақтайдың үстімен жүру; аяқтың ұшымен жүру; басына құм салынған қапшық қойып, арқан бойымен бір қырымен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скамейка бойымен шынтақ пен тізеге сүйене отырып еңбектеу; төсеніш үстінде аунап түсу; гимнастикалық скамейканың астынан еңбектеп өту; доғаның астымен еңбектеу (биіктігі 50 см).</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Секіру: екі аяқпен, тізелерінің арасына қапшықты қысып алып секіру; заттардың арасымен екі аяқпен секіру (арақашықтығы 4 м); екі аяқпен алға қарай жылжып секіру; белгі бойынша екі аяқпен секіру; бір орында тұрып шеңбер бойымен секіру; сапта өздігінен тұру дағдысын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допты отырып және тұрып домалату; бір қатарға қойылған заттардың арасымен допты домалату; допты екі қолмен қабырғаға және жерге соғу; воланды ракеткамен белгілі бір бағытқа қарай жоғары лақтыру; допты түзу бағытта домалату.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Ынта мен шығармашылық таныта отырып, таныс қимылды </w:t>
            </w:r>
            <w:r>
              <w:rPr>
                <w:rFonts w:ascii="Times New Roman" w:eastAsia="Times New Roman" w:hAnsi="Times New Roman" w:cs="Times New Roman"/>
                <w:sz w:val="28"/>
                <w:szCs w:val="28"/>
              </w:rPr>
              <w:lastRenderedPageBreak/>
              <w:t>ойындарды өз бетінше ұйымдастыруға мүмкіндік беру. Ұлттық қимылды ойындарды ойнату.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bl>
    <w:p w:rsidR="00496047" w:rsidRDefault="00496047" w:rsidP="00496047"/>
    <w:tbl>
      <w:tblPr>
        <w:tblStyle w:val="a5"/>
        <w:tblW w:w="1024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7"/>
        <w:gridCol w:w="28"/>
        <w:gridCol w:w="120"/>
        <w:gridCol w:w="1410"/>
        <w:gridCol w:w="90"/>
        <w:gridCol w:w="15"/>
        <w:gridCol w:w="30"/>
        <w:gridCol w:w="8"/>
        <w:gridCol w:w="22"/>
        <w:gridCol w:w="90"/>
        <w:gridCol w:w="7500"/>
        <w:gridCol w:w="75"/>
        <w:gridCol w:w="30"/>
      </w:tblGrid>
      <w:tr w:rsidR="00496047"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1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755" w:type="dxa"/>
            <w:gridSpan w:val="7"/>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 қалыптарының дұрыс дамуына, </w:t>
            </w:r>
            <w:r>
              <w:rPr>
                <w:rFonts w:ascii="Times New Roman" w:eastAsia="Times New Roman" w:hAnsi="Times New Roman" w:cs="Times New Roman"/>
                <w:sz w:val="28"/>
                <w:szCs w:val="28"/>
              </w:rPr>
              <w:lastRenderedPageBreak/>
              <w:t>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скамейка үстімен текшелерден аттап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аяқ пен алақанға сүйене отырып төрттағандап еңбектеу; шнурдың астынан еңбектеп өту (биіктігі 40 см); бөрененің үстінен өрмелеп өту.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доптарды, шығыршықтарды заттардың арасымен бір-біріне домалату;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екіден бағандарға қайта тұру; бағдарлар бойынша түзелу.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Кеудеге арналған жаттығулар. Допты жоғарыдан (алға және </w:t>
            </w:r>
            <w:r>
              <w:rPr>
                <w:rFonts w:ascii="Times New Roman" w:eastAsia="Times New Roman" w:hAnsi="Times New Roman" w:cs="Times New Roman"/>
                <w:sz w:val="28"/>
                <w:szCs w:val="28"/>
              </w:rPr>
              <w:lastRenderedPageBreak/>
              <w:t>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496047" w:rsidTr="00503EFC">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515"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755" w:type="dxa"/>
            <w:gridSpan w:val="7"/>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аяқтың ұшымен,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аяқтың ұшымен заттардан аттап жүру; шектелген жазықтықтың үстімен қосалқы қадаммен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Еңбектеу, өрмелеу: гимнастикалық скамейка бойымен екі қолымен тартыла отырып еңбектеу (скамейканың екі жағынан </w:t>
            </w:r>
            <w:r>
              <w:rPr>
                <w:rFonts w:ascii="Times New Roman" w:eastAsia="Times New Roman" w:hAnsi="Times New Roman" w:cs="Times New Roman"/>
                <w:sz w:val="28"/>
                <w:szCs w:val="28"/>
              </w:rPr>
              <w:lastRenderedPageBreak/>
              <w:t>қолдарымен ұстап тұру); кедергілердің арасымен еңбектеу, доғаның астынан қолдарын еденге тигізбей еңбектеп өту; оң және сол жағынан топтасып, қолдарын еденге және шығыршықтың шетіне тигізбей шығыршықтың ішіне еңбектеп өту.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кегльдердің арасымен екі аяқпен, бір аяқпен секіру; 20-30 см биіктікке екі аяқпен секіру; секіргіштен (шнурдан) секіру; хоп-фитболдармен (секіруге арналған гимнастикалық доптармен) секіру; түзу бағытта 6 м қашықтыққа секіру.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допты екі қолмен бір-біріне бастың үстінен лақтыру (арақашықтығы 1,5-2 м); допты екі қолмен жоғары лақтырып, алақан соғып, қағып алу; алға қарай қозғалып, допты екі қолмен лақтырып («допты жүргізіп»), қайтадан серпу (арақашықтығы 4-5 м); асықты нысанаға лақтыру.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екіден бағандарға қайта тұру; бағдарлар бойынша түзелу.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w:t>
            </w:r>
            <w:r>
              <w:rPr>
                <w:rFonts w:ascii="Times New Roman" w:eastAsia="Times New Roman" w:hAnsi="Times New Roman" w:cs="Times New Roman"/>
                <w:sz w:val="28"/>
                <w:szCs w:val="28"/>
              </w:rPr>
              <w:lastRenderedPageBreak/>
              <w:t>қызығушылық тудыру, дене бітімін қалыптастыру және өкшелерді нығайту.</w:t>
            </w:r>
          </w:p>
        </w:tc>
      </w:tr>
      <w:tr w:rsidR="00274EC6"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74EC6" w:rsidRDefault="00274EC6"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665"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0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аяқтың ұшымен және өкшемен тақтайдың үстімен жүру, тізені жоғары көтеріп жүру, аяқтың ішкі қырымен жүру; ұсақ және кең адыммен жүру; арақашықтықты сақтай отырып, қалыпты жүруден шашырап жүгіруге ауысу.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арқан бойымен алмастыра қадамдап жүру; табанның барлық бөлігімен еденге толық тиіп жүру; бір қатарға қойылған заттардан арақашықтықты сақтай отырып аттап жүру.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жүгіру, бір-бірден сапта, шашырап жүгіру; жұппен сапта жүгіру; бір қатарға қойылған заттардың арасымен «жыланша» жүгіру.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биіктігі 40 см арқанның астымен қолдарын еденге тигізбей еңбектеу; гимнастикалық скамейка бойымен етпетімен еңбектеу; доғаның астынан түзу және арқанның астынан бір қырымен еңбектеп өту.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Домалату, лақтыру, қағып алу, лақтыру: допты домалату </w:t>
            </w:r>
            <w:r>
              <w:rPr>
                <w:rFonts w:ascii="Times New Roman" w:eastAsia="Times New Roman" w:hAnsi="Times New Roman" w:cs="Times New Roman"/>
                <w:sz w:val="28"/>
                <w:szCs w:val="28"/>
              </w:rPr>
              <w:lastRenderedPageBreak/>
              <w:t>және алысқа жылдам лақтыру; допты екі қолмен жоғары, арқанның үстінен лақтыру; допты екі қолмен кеуде тұсынан спорттық ойындар арқылы лақтыру; бұрылып, серіктесі ұстап тұрған шығыршыққа доп лақтыру; допты еденнен жоғары қарай екі қолмен 4-5 рет серпу; бір қатарға қойылған заттардың арасымен допты домалату.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жаттықтыру.Музыкалық-ырғақтық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Ынта мен шығармашылық таныта отырып, таныс қимылды ойындарды өз бетінше ұйымдастыруға мүмкіндік беру. </w:t>
            </w:r>
            <w:r>
              <w:rPr>
                <w:rFonts w:ascii="Times New Roman" w:eastAsia="Times New Roman" w:hAnsi="Times New Roman" w:cs="Times New Roman"/>
                <w:sz w:val="28"/>
                <w:szCs w:val="28"/>
              </w:rPr>
              <w:lastRenderedPageBreak/>
              <w:t>Ұлттық қимылды ойындарды ойнату.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274EC6" w:rsidTr="00503EFC">
        <w:trPr>
          <w:gridAfter w:val="2"/>
          <w:wAfter w:w="105" w:type="dxa"/>
        </w:trPr>
        <w:tc>
          <w:tcPr>
            <w:tcW w:w="855"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74EC6" w:rsidRDefault="00274EC6"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62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65" w:type="dxa"/>
            <w:gridSpan w:val="6"/>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w:t>
            </w:r>
            <w:r>
              <w:rPr>
                <w:rFonts w:ascii="Times New Roman" w:eastAsia="Times New Roman" w:hAnsi="Times New Roman" w:cs="Times New Roman"/>
                <w:sz w:val="28"/>
                <w:szCs w:val="28"/>
              </w:rPr>
              <w:lastRenderedPageBreak/>
              <w:t>жағдайлар жасау.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скамейка үстімен текшелерден аттап жүру; доппен бір бағытта жүру.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бір қатарда жұппен жүгіру.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скамейка бойымен еңбектеуді жүрумен кезектестіру; арқасына қапшық қойып, төрттағандап еңбектеу; гимнастикалық баспалдақпен әртүрлі тәсілдермен өрмелеу; 3-4 доғаның астымен еңбектеу; 25 см биіктікте орналасқан таяқтың (секіргіштің) астымен еңбектеу.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орнынан ұзындыққа секіру (60 см қашықтыққа); екі аяқпен қысқа және ұзын секірулерді орындау; әртүрлі биіктіктегі заттардың үстінен екі аяқпен секіру; бір аяқтан екінші аяққа ауысып, алға қарай 7 м-ге дейін жылжып секіру; бір орында тұрып секіру.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оң (сол) қолмен иық үстінен 4 м қашықтықтан қапшықты тік нысанаға лақтыру; допты заттардың арасымен домалату; допты еденнен бір қолмен серпу, екі қолмен қағып алу; допты бір қолмен еденге соғып, серпіту.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орнында оңға, солға бұрылу; бағдарлар бойынша түзелу; адам денесінің құрылысының ерекшеліктері туралы білімдерін қалыптастыру; рапорт беруге, командаларды естуге және қабылдауға жаттықтыру.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гигиена ережелерін орындауда өзін-өзі бақылауды </w:t>
            </w:r>
            <w:r>
              <w:rPr>
                <w:rFonts w:ascii="Times New Roman" w:eastAsia="Times New Roman" w:hAnsi="Times New Roman" w:cs="Times New Roman"/>
                <w:sz w:val="28"/>
                <w:szCs w:val="28"/>
              </w:rPr>
              <w:lastRenderedPageBreak/>
              <w:t>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05FB7" w:rsidTr="00725228">
        <w:trPr>
          <w:gridAfter w:val="2"/>
          <w:wAfter w:w="105" w:type="dxa"/>
        </w:trPr>
        <w:tc>
          <w:tcPr>
            <w:tcW w:w="827"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05FB7" w:rsidRDefault="00D05FB7"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701"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12" w:type="dxa"/>
            <w:gridSpan w:val="3"/>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(сыртқы) қырымен, тізені жоғары көтеріп жүру; ұсақ және кең адыммен, бір-бірден сапта жүру; тізені жоғары көтеріп жүру; тізені көтеріп, кіші және үлкен адыммен жүру; жүруді жүгірумен кезектестіру, қарқынды өзгерту, қол мен аяқ қозғалыстарының үйлесімділігін сақтау.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үрлемелі доптардың арасымен жүру; арақашықтығы 40 см болатын баулардан жасалған кегльдер мен жіптердің арасымен оң және сол аяқтарды кезектестіріп аттап жүру; басына қапшық қойып, арқан бойымен бір-бірінің артынан (бір жаққа қарай еңкейіп) жүру; қолына қамшы </w:t>
            </w:r>
            <w:r>
              <w:rPr>
                <w:rFonts w:ascii="Times New Roman" w:eastAsia="Times New Roman" w:hAnsi="Times New Roman" w:cs="Times New Roman"/>
                <w:sz w:val="28"/>
                <w:szCs w:val="28"/>
              </w:rPr>
              <w:lastRenderedPageBreak/>
              <w:t>ұстап, секірмелі қадамдарды кезектестіре отырып жүру, қозғалыс кезінде ұсақ заттарды (орамалға салынған тиындарды) жинау.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бір қатарда жұппен жүгіру; екпін алып жүгіру (орнынан жылдамдықты арттыру); екі қолымен су толтырылған шелекті ұстап жүгіру; шашылып жатқан текшелердің арасымен кері бағытта жүгіру, шеңбер ішінде қозғалыс бағытын өзгерту.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кегльдердің арасымен төрттағандап еңбектеу; гимнастикалық қабырғаның басына дейін баспалдақпен өрмелеп шығу және басқа аралыққа ауысып, төмен түсу.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аяқтан екінші аяққа алға қарай бұрылып, екі аяқпен секіруді кезектестіре отырып, алға және артқа секіру; бір-бірінен 40 см қашықтықта орналасқан қысқа арқаннан бір қырымен секіру; екі аяқпен алға қарай бұрылып, бір аяқтан екінші аяққа секіру; бір орында және алға қарай 6-8 м қашықтыққа жылжып секіру; 25 см биіктікте ілініп тұрған затқа қарай жоғары секіру; бір-бірінен 50 см қашықтықта орналасқан шығыршықтардың ішіне секіру.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фитболды зат-кедергілердің арасымен домалату; сапта тұрып; допты екі қолмен кеуде тұсынан лақтыру.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Гигиеналық шараларды жүргізуде балалардың өзара көмегін </w:t>
            </w:r>
            <w:r>
              <w:rPr>
                <w:rFonts w:ascii="Times New Roman" w:eastAsia="Times New Roman" w:hAnsi="Times New Roman" w:cs="Times New Roman"/>
                <w:sz w:val="28"/>
                <w:szCs w:val="28"/>
              </w:rPr>
              <w:lastRenderedPageBreak/>
              <w:t>қолдау.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503EFC" w:rsidTr="00503EFC">
        <w:trPr>
          <w:gridAfter w:val="2"/>
          <w:wAfter w:w="105"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03EFC" w:rsidRDefault="00503EF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57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90" w:type="dxa"/>
            <w:gridSpan w:val="2"/>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заттардың арасымен жүру және жүгіру; арақашықтығы 40 см болатын шнурлардың арасымен оң және сол аяқтарды кезектестіріп, кегльдердің арасымен жүру.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Жүгіру: аяқтың ұшымен жүгіру; тізені жоғары көтеріп, бір-бірден сапта жүгіру, заттардан аттап жүгіру, «жыланша» жүгіру; белгіленген жерге дейін жылдамдыққа жүгіру </w:t>
            </w:r>
            <w:r>
              <w:rPr>
                <w:rFonts w:ascii="Times New Roman" w:eastAsia="Times New Roman" w:hAnsi="Times New Roman" w:cs="Times New Roman"/>
                <w:sz w:val="28"/>
                <w:szCs w:val="28"/>
              </w:rPr>
              <w:lastRenderedPageBreak/>
              <w:t>(ұзындығы 20 м); кедір-бұдыр тақтайдың үстімен орташа қарқында бір-бірден, бір қатарда жүгіру; белгіленген жерге дейін жылдамдыққа жүгіру (ұзындығы 20 м).</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төрттағандап түзу бағытта еңбектеу; баладан екі қадам қашықтықта қойылған толтырылған доптары бар гимнастикалық скамейка бойымен жүру; қолдарын басына қойып, гимнастикалық скамейка бойымен жүру жаттығуларын орындау; тепе-теңдікті сақтай отырып, гимнастикалық скамейка бойымен жаттығулар орындап жүру; бір жағының биіктігі 50 см болатын көлбеу тақтаймен кеуде тұсында құм салынған қапшықты ұстап, жоғары-төмен жүру.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арақашықтығы 40 см болатын шығыршықтан шығыршыққа екі аяқпен, бір аяқпен секіру; жаттығуларды орындағаннан кейін аяқ сермеп, скамейкаға секіру; бір орында тұрып және 12 м-ге дейінгі қашықтыққа жылжып, қысқа секірулерді орындау.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қолды алға-артқа сермей отырып, құм салынған қапшықты нысананың ортасына лақтыру; ракеткамен воланды белгілі бір бағытқа қағу, педагогпен жұптасып ойнау; допты бір қолмен жоғары лақтырып, бір қолмен қағып алу; бір-біріне қарама-қарсы қатарда тұрып, шығыршықты домалату; допты шнурдың үстінен бір-біріне лақтыру; допты бір қолмен жоғары лақтырып, бір қолмен қағып алу.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бағандарға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Шамасы келетін еңбек тапсырмаларын, асханада кезекшілердің міндеттерін орындауға, түрлі балалар </w:t>
            </w:r>
            <w:r>
              <w:rPr>
                <w:rFonts w:ascii="Times New Roman" w:eastAsia="Times New Roman" w:hAnsi="Times New Roman" w:cs="Times New Roman"/>
                <w:sz w:val="28"/>
                <w:szCs w:val="28"/>
              </w:rPr>
              <w:lastRenderedPageBreak/>
              <w:t>әрекеттеріне қажетті құралдарды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503EFC" w:rsidTr="00503EFC">
        <w:trPr>
          <w:gridAfter w:val="1"/>
          <w:wAfter w:w="30" w:type="dxa"/>
        </w:trPr>
        <w:tc>
          <w:tcPr>
            <w:tcW w:w="97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03EFC" w:rsidRDefault="00503EFC" w:rsidP="00725228">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54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695" w:type="dxa"/>
            <w:gridSpan w:val="5"/>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ұшымен, аяқтың ішкі қырымен, тізені жоғары көтеріп жүру; ұсақ және кең адыммен, бір-бірден сапта жүру; тізені жоғары көтеріп жүру; тізені көтеріп, кіші және үлкен адыммен жүру; бір қатарда жұппен жүгіру; жүруді жүгірумен кезектестіру, қарқынды өзгерту, қол мен аяқ қозғалыстарының үйлесімділігін сақтау; тепе-теңдікті сақтай отырып, жұппен айналу.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шектелген жазықтықтың үстімен түзу бағытта жүру; қолдарын беліне қойып, үрлемелі доптардан аттап жүру; көтеріңкі заттың үстімен жүру; көлденең бөрене бойымен «қарлығаш» жаттығуын орындай отырып жүру және </w:t>
            </w:r>
            <w:r>
              <w:rPr>
                <w:rFonts w:ascii="Times New Roman" w:eastAsia="Times New Roman" w:hAnsi="Times New Roman" w:cs="Times New Roman"/>
                <w:sz w:val="28"/>
                <w:szCs w:val="28"/>
              </w:rPr>
              <w:lastRenderedPageBreak/>
              <w:t>жүгіру (бір аяқпен тұру, екінші аяқты артқа қарай еденге көлденең созу, қолдарды екі жаққа созу, арқаны түзу ұстау); көлбеу бөрене бойымен жүру; гимнастикалық скамейка бойымен бір қырымен қадамдап жүру, отырып, скамейканың ортасында тоқтау.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жүгіру; тізені жоғары көтеріп, бір-бірден сапта жүгіру, заттардан аттап жүру, бір қатарға қойылған заттардың арасымен «жыланша» жүгіру; кедір-бұдыр тақтайдың үстімен бір-бірінің артынан орташа қарқында жүгіру; «жыланша» жүгіріп, жылдамдықты арттыру.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көлденең сырықтардың арасымен еңбектеу; кедір-бұдыр тақтайдың үстімен еңбектеу; бөренеден асып өту; доғаның астынан өту кезінде топтасу.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екі аяқпен секіру (10 реттен 2-3 рет, жүрумен кезектестіріп); екі аяқпен алға қарай 2-3 метр қашықтыққа жылжып секіру; екпін алып биіктікке секіру; екі аяқпен секіргіштен секіру; тепе-теңдікті сақтай отырып, таныс қалыптарда әртүрлі жағдайларда секіру; оң аяқпен 3 рет, содан кейін сол аяқпен 180 градусқа бұрылып секіру; орнынан ұзындыққа секіру.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лақтыру: доптарды, шығыршықтарды заттардың арасымен бір-біріне домалату; заттарды 5 метр қашықтықтан тік нысанаға лақтыру; допты екі қолмен кеуде тұсынан бір-біріне лақтыру;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колоннаға, қатарға, шеңберге тұру; арақашықтықты сақтай отырып, екі-үштен звеноға қайта тұру; бағдарлар бойынша түзелу; орнында оңға, солға бұрылу; адам денесінің құрылысының ерекшеліктері туралы білімдерін қалыптастыру; рапорт беруге, командаларды естуге және қабылдауға жаттықтыру.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Қимылдардың ырғағын музыкалық сүйемелдеумен үйлестіру. Түзу бағытта адымдап жүру. Жұбымен шеңбер бойымен жүру.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жетілдіру.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bl>
    <w:p w:rsidR="00503EFC" w:rsidRDefault="00503EFC" w:rsidP="00503EFC">
      <w:pPr>
        <w:rPr>
          <w:rFonts w:ascii="Times New Roman" w:eastAsia="Times New Roman" w:hAnsi="Times New Roman" w:cs="Times New Roman"/>
          <w:sz w:val="28"/>
          <w:szCs w:val="28"/>
        </w:rPr>
      </w:pPr>
    </w:p>
    <w:p w:rsidR="00503EFC" w:rsidRDefault="00503EFC" w:rsidP="00503EFC"/>
    <w:p w:rsidR="00D05FB7" w:rsidRDefault="00D05FB7" w:rsidP="00D05FB7"/>
    <w:p w:rsidR="00274EC6" w:rsidRDefault="00274EC6" w:rsidP="00274EC6"/>
    <w:p w:rsidR="00274EC6" w:rsidRDefault="00274EC6" w:rsidP="00274EC6"/>
    <w:p w:rsidR="00496047" w:rsidRDefault="00496047" w:rsidP="00496047"/>
    <w:p w:rsidR="00496047" w:rsidRDefault="00496047" w:rsidP="00496047"/>
    <w:p w:rsidR="002F522C" w:rsidRDefault="002F522C" w:rsidP="002F522C"/>
    <w:p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8D4104">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762" w:rsidRDefault="006C6762" w:rsidP="005364EC">
      <w:pPr>
        <w:spacing w:line="240" w:lineRule="auto"/>
      </w:pPr>
      <w:r>
        <w:separator/>
      </w:r>
    </w:p>
  </w:endnote>
  <w:endnote w:type="continuationSeparator" w:id="0">
    <w:p w:rsidR="006C6762" w:rsidRDefault="006C6762"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C57F0C23-CD11-4FA0-9882-25ABF6337447}"/>
  </w:font>
  <w:font w:name="Calibri">
    <w:panose1 w:val="020F0502020204030204"/>
    <w:charset w:val="CC"/>
    <w:family w:val="swiss"/>
    <w:pitch w:val="variable"/>
    <w:sig w:usb0="E4002EFF" w:usb1="C200247B" w:usb2="00000009" w:usb3="00000000" w:csb0="000001FF" w:csb1="00000000"/>
    <w:embedRegular r:id="rId2" w:fontKey="{C519222B-75EF-4E39-8663-F4204AC3DF77}"/>
  </w:font>
  <w:font w:name="Cambria">
    <w:panose1 w:val="02040503050406030204"/>
    <w:charset w:val="CC"/>
    <w:family w:val="roman"/>
    <w:pitch w:val="variable"/>
    <w:sig w:usb0="E00006FF" w:usb1="420024FF" w:usb2="02000000" w:usb3="00000000" w:csb0="0000019F" w:csb1="00000000"/>
    <w:embedRegular r:id="rId3" w:fontKey="{5417C009-609E-4771-9461-A25B9C4761B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762" w:rsidRDefault="006C6762" w:rsidP="005364EC">
      <w:pPr>
        <w:spacing w:line="240" w:lineRule="auto"/>
      </w:pPr>
      <w:r>
        <w:separator/>
      </w:r>
    </w:p>
  </w:footnote>
  <w:footnote w:type="continuationSeparator" w:id="0">
    <w:p w:rsidR="006C6762" w:rsidRDefault="006C6762"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97B49"/>
    <w:rsid w:val="00102584"/>
    <w:rsid w:val="00134E84"/>
    <w:rsid w:val="001975E3"/>
    <w:rsid w:val="001D566A"/>
    <w:rsid w:val="00264643"/>
    <w:rsid w:val="00274EC6"/>
    <w:rsid w:val="002949DA"/>
    <w:rsid w:val="002F522C"/>
    <w:rsid w:val="00371AD2"/>
    <w:rsid w:val="003842C1"/>
    <w:rsid w:val="003D4003"/>
    <w:rsid w:val="00421052"/>
    <w:rsid w:val="00496047"/>
    <w:rsid w:val="004E20A2"/>
    <w:rsid w:val="00503EFC"/>
    <w:rsid w:val="005364EC"/>
    <w:rsid w:val="00564B63"/>
    <w:rsid w:val="005A4DDB"/>
    <w:rsid w:val="005B148B"/>
    <w:rsid w:val="005E0076"/>
    <w:rsid w:val="006378F6"/>
    <w:rsid w:val="006C6762"/>
    <w:rsid w:val="007114C1"/>
    <w:rsid w:val="00711B09"/>
    <w:rsid w:val="00725228"/>
    <w:rsid w:val="00787BE2"/>
    <w:rsid w:val="007A4779"/>
    <w:rsid w:val="00806FA7"/>
    <w:rsid w:val="00857C18"/>
    <w:rsid w:val="008D4104"/>
    <w:rsid w:val="008E3985"/>
    <w:rsid w:val="00970E8B"/>
    <w:rsid w:val="00980B9A"/>
    <w:rsid w:val="009A0243"/>
    <w:rsid w:val="009B0584"/>
    <w:rsid w:val="009E1E71"/>
    <w:rsid w:val="009E5AC8"/>
    <w:rsid w:val="00A82FA8"/>
    <w:rsid w:val="00AA0181"/>
    <w:rsid w:val="00AF51FB"/>
    <w:rsid w:val="00AF66A5"/>
    <w:rsid w:val="00B06502"/>
    <w:rsid w:val="00B26A49"/>
    <w:rsid w:val="00B525AB"/>
    <w:rsid w:val="00BF3E11"/>
    <w:rsid w:val="00C449C9"/>
    <w:rsid w:val="00D05FB7"/>
    <w:rsid w:val="00D15290"/>
    <w:rsid w:val="00D253DE"/>
    <w:rsid w:val="00D81952"/>
    <w:rsid w:val="00E81813"/>
    <w:rsid w:val="00EA780E"/>
    <w:rsid w:val="00EB72A2"/>
    <w:rsid w:val="00EE3367"/>
    <w:rsid w:val="00EF6F28"/>
    <w:rsid w:val="00F02511"/>
    <w:rsid w:val="00F36454"/>
    <w:rsid w:val="00F545EC"/>
    <w:rsid w:val="00F81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F6E8ED-3734-4ED6-AE33-60B15907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5E3"/>
  </w:style>
  <w:style w:type="paragraph" w:styleId="1">
    <w:name w:val="heading 1"/>
    <w:basedOn w:val="a"/>
    <w:next w:val="a"/>
    <w:uiPriority w:val="9"/>
    <w:qFormat/>
    <w:rsid w:val="001975E3"/>
    <w:pPr>
      <w:keepNext/>
      <w:keepLines/>
      <w:spacing w:before="400" w:after="120"/>
      <w:outlineLvl w:val="0"/>
    </w:pPr>
    <w:rPr>
      <w:sz w:val="40"/>
      <w:szCs w:val="40"/>
    </w:rPr>
  </w:style>
  <w:style w:type="paragraph" w:styleId="2">
    <w:name w:val="heading 2"/>
    <w:basedOn w:val="a"/>
    <w:next w:val="a"/>
    <w:uiPriority w:val="9"/>
    <w:semiHidden/>
    <w:unhideWhenUsed/>
    <w:qFormat/>
    <w:rsid w:val="001975E3"/>
    <w:pPr>
      <w:keepNext/>
      <w:keepLines/>
      <w:spacing w:before="360" w:after="120"/>
      <w:outlineLvl w:val="1"/>
    </w:pPr>
    <w:rPr>
      <w:sz w:val="32"/>
      <w:szCs w:val="32"/>
    </w:rPr>
  </w:style>
  <w:style w:type="paragraph" w:styleId="3">
    <w:name w:val="heading 3"/>
    <w:basedOn w:val="a"/>
    <w:next w:val="a"/>
    <w:uiPriority w:val="9"/>
    <w:semiHidden/>
    <w:unhideWhenUsed/>
    <w:qFormat/>
    <w:rsid w:val="001975E3"/>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1975E3"/>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1975E3"/>
    <w:pPr>
      <w:keepNext/>
      <w:keepLines/>
      <w:spacing w:before="240" w:after="80"/>
      <w:outlineLvl w:val="4"/>
    </w:pPr>
    <w:rPr>
      <w:color w:val="666666"/>
    </w:rPr>
  </w:style>
  <w:style w:type="paragraph" w:styleId="6">
    <w:name w:val="heading 6"/>
    <w:basedOn w:val="a"/>
    <w:next w:val="a"/>
    <w:uiPriority w:val="9"/>
    <w:semiHidden/>
    <w:unhideWhenUsed/>
    <w:qFormat/>
    <w:rsid w:val="001975E3"/>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1975E3"/>
    <w:tblPr>
      <w:tblCellMar>
        <w:top w:w="100" w:type="dxa"/>
        <w:left w:w="100" w:type="dxa"/>
        <w:bottom w:w="100" w:type="dxa"/>
        <w:right w:w="100" w:type="dxa"/>
      </w:tblCellMar>
    </w:tblPr>
  </w:style>
  <w:style w:type="paragraph" w:styleId="a3">
    <w:name w:val="Title"/>
    <w:basedOn w:val="a"/>
    <w:next w:val="a"/>
    <w:uiPriority w:val="10"/>
    <w:qFormat/>
    <w:rsid w:val="001975E3"/>
    <w:pPr>
      <w:keepNext/>
      <w:keepLines/>
      <w:spacing w:after="60"/>
    </w:pPr>
    <w:rPr>
      <w:sz w:val="52"/>
      <w:szCs w:val="52"/>
    </w:rPr>
  </w:style>
  <w:style w:type="paragraph" w:styleId="a4">
    <w:name w:val="Subtitle"/>
    <w:basedOn w:val="a"/>
    <w:next w:val="a"/>
    <w:uiPriority w:val="11"/>
    <w:qFormat/>
    <w:rsid w:val="001975E3"/>
    <w:pPr>
      <w:keepNext/>
      <w:keepLines/>
      <w:spacing w:after="320"/>
    </w:pPr>
    <w:rPr>
      <w:color w:val="666666"/>
      <w:sz w:val="30"/>
      <w:szCs w:val="30"/>
    </w:rPr>
  </w:style>
  <w:style w:type="table" w:customStyle="1" w:styleId="a5">
    <w:basedOn w:val="TableNormal"/>
    <w:rsid w:val="001975E3"/>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25228"/>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5228"/>
    <w:rPr>
      <w:rFonts w:ascii="Segoe UI" w:hAnsi="Segoe UI" w:cs="Segoe UI"/>
      <w:sz w:val="18"/>
      <w:szCs w:val="18"/>
    </w:rPr>
  </w:style>
  <w:style w:type="paragraph" w:styleId="ac">
    <w:name w:val="Normal (Web)"/>
    <w:basedOn w:val="a"/>
    <w:uiPriority w:val="99"/>
    <w:semiHidden/>
    <w:unhideWhenUsed/>
    <w:rsid w:val="001025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997454">
      <w:bodyDiv w:val="1"/>
      <w:marLeft w:val="0"/>
      <w:marRight w:val="0"/>
      <w:marTop w:val="0"/>
      <w:marBottom w:val="0"/>
      <w:divBdr>
        <w:top w:val="none" w:sz="0" w:space="0" w:color="auto"/>
        <w:left w:val="none" w:sz="0" w:space="0" w:color="auto"/>
        <w:bottom w:val="none" w:sz="0" w:space="0" w:color="auto"/>
        <w:right w:val="none" w:sz="0" w:space="0" w:color="auto"/>
      </w:divBdr>
    </w:div>
    <w:div w:id="643243554">
      <w:bodyDiv w:val="1"/>
      <w:marLeft w:val="0"/>
      <w:marRight w:val="0"/>
      <w:marTop w:val="0"/>
      <w:marBottom w:val="0"/>
      <w:divBdr>
        <w:top w:val="none" w:sz="0" w:space="0" w:color="auto"/>
        <w:left w:val="none" w:sz="0" w:space="0" w:color="auto"/>
        <w:bottom w:val="none" w:sz="0" w:space="0" w:color="auto"/>
        <w:right w:val="none" w:sz="0" w:space="0" w:color="auto"/>
      </w:divBdr>
    </w:div>
    <w:div w:id="863401595">
      <w:bodyDiv w:val="1"/>
      <w:marLeft w:val="0"/>
      <w:marRight w:val="0"/>
      <w:marTop w:val="0"/>
      <w:marBottom w:val="0"/>
      <w:divBdr>
        <w:top w:val="none" w:sz="0" w:space="0" w:color="auto"/>
        <w:left w:val="none" w:sz="0" w:space="0" w:color="auto"/>
        <w:bottom w:val="none" w:sz="0" w:space="0" w:color="auto"/>
        <w:right w:val="none" w:sz="0" w:space="0" w:color="auto"/>
      </w:divBdr>
    </w:div>
    <w:div w:id="1363900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6413</Words>
  <Characters>36555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6</cp:revision>
  <cp:lastPrinted>2026-09-24T14:47:00Z</cp:lastPrinted>
  <dcterms:created xsi:type="dcterms:W3CDTF">2026-10-01T19:27:00Z</dcterms:created>
  <dcterms:modified xsi:type="dcterms:W3CDTF">2026-10-08T06:01:00Z</dcterms:modified>
</cp:coreProperties>
</file>