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5B6" w:rsidRDefault="008A7AC7" w:rsidP="005445B6">
      <w:pPr>
        <w:pStyle w:val="ac"/>
      </w:pPr>
      <w:r>
        <w:rPr>
          <w:noProof/>
        </w:rPr>
        <w:drawing>
          <wp:inline distT="0" distB="0" distL="0" distR="0" wp14:anchorId="21ED4DCA" wp14:editId="27CDFF46">
            <wp:extent cx="5229166" cy="8915400"/>
            <wp:effectExtent l="0" t="0" r="0" b="0"/>
            <wp:docPr id="1" name="Рисунок 1" descr="C:\Users\Admin\Downloads\бота муз ересе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бота муз ересек.jpeg"/>
                    <pic:cNvPicPr>
                      <a:picLocks noChangeAspect="1" noChangeArrowheads="1"/>
                    </pic:cNvPicPr>
                  </pic:nvPicPr>
                  <pic:blipFill rotWithShape="1">
                    <a:blip r:embed="rId6">
                      <a:extLst>
                        <a:ext uri="{BEBA8EAE-BF5A-486C-A8C5-ECC9F3942E4B}">
                          <a14:imgProps xmlns:a14="http://schemas.microsoft.com/office/drawing/2010/main">
                            <a14:imgLayer r:embed="rId7">
                              <a14:imgEffect>
                                <a14:brightnessContrast bright="20000" contrast="-40000"/>
                              </a14:imgEffect>
                            </a14:imgLayer>
                          </a14:imgProps>
                        </a:ext>
                        <a:ext uri="{28A0092B-C50C-407E-A947-70E740481C1C}">
                          <a14:useLocalDpi xmlns:a14="http://schemas.microsoft.com/office/drawing/2010/main" val="0"/>
                        </a:ext>
                      </a:extLst>
                    </a:blip>
                    <a:srcRect t="2254" r="2752" b="1884"/>
                    <a:stretch/>
                  </pic:blipFill>
                  <pic:spPr bwMode="auto">
                    <a:xfrm>
                      <a:off x="0" y="0"/>
                      <a:ext cx="5235465" cy="8926139"/>
                    </a:xfrm>
                    <a:prstGeom prst="rect">
                      <a:avLst/>
                    </a:prstGeom>
                    <a:noFill/>
                    <a:ln>
                      <a:noFill/>
                    </a:ln>
                    <a:extLst>
                      <a:ext uri="{53640926-AAD7-44D8-BBD7-CCE9431645EC}">
                        <a14:shadowObscured xmlns:a14="http://schemas.microsoft.com/office/drawing/2010/main"/>
                      </a:ext>
                    </a:extLst>
                  </pic:spPr>
                </pic:pic>
              </a:graphicData>
            </a:graphic>
          </wp:inline>
        </w:drawing>
      </w:r>
    </w:p>
    <w:p w:rsidR="00D12256" w:rsidRDefault="00D12256" w:rsidP="00D12256">
      <w:pPr>
        <w:pStyle w:val="ac"/>
      </w:pPr>
    </w:p>
    <w:p w:rsidR="004376A5" w:rsidRDefault="004376A5" w:rsidP="00EE3367">
      <w:pPr>
        <w:widowControl w:val="0"/>
        <w:spacing w:line="240" w:lineRule="auto"/>
        <w:ind w:left="-285"/>
        <w:jc w:val="center"/>
        <w:rPr>
          <w:rFonts w:ascii="Times New Roman" w:eastAsia="Times New Roman" w:hAnsi="Times New Roman" w:cs="Times New Roman"/>
          <w:sz w:val="28"/>
          <w:szCs w:val="28"/>
          <w:lang w:val="kk-KZ"/>
        </w:rPr>
      </w:pPr>
    </w:p>
    <w:p w:rsidR="00EE3367" w:rsidRPr="00F93416" w:rsidRDefault="00EE3367" w:rsidP="004376A5">
      <w:pPr>
        <w:widowControl w:val="0"/>
        <w:spacing w:line="240" w:lineRule="auto"/>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Мектепке дейінгі тәрбие мен оқытудың үлгілік оқу жоспарының және</w:t>
      </w:r>
    </w:p>
    <w:p w:rsidR="00EE3367" w:rsidRPr="00F93416" w:rsidRDefault="00EE3367" w:rsidP="00EE3367">
      <w:pPr>
        <w:widowControl w:val="0"/>
        <w:spacing w:line="240" w:lineRule="auto"/>
        <w:ind w:left="-283"/>
        <w:jc w:val="center"/>
        <w:rPr>
          <w:rFonts w:ascii="Times New Roman" w:eastAsia="Times New Roman" w:hAnsi="Times New Roman" w:cs="Times New Roman"/>
          <w:b/>
          <w:bCs/>
          <w:sz w:val="28"/>
          <w:szCs w:val="28"/>
          <w:lang w:val="kk-KZ"/>
        </w:rPr>
      </w:pPr>
      <w:r w:rsidRPr="00F93416">
        <w:rPr>
          <w:rFonts w:ascii="Times New Roman" w:eastAsia="Times New Roman" w:hAnsi="Times New Roman" w:cs="Times New Roman"/>
          <w:sz w:val="28"/>
          <w:szCs w:val="28"/>
          <w:lang w:val="kk-KZ"/>
        </w:rPr>
        <w:t>Мектепке дейінгі тәрбие мен оқытудың үлгілік оқу бағдарламасының негізінде</w:t>
      </w:r>
      <w:r w:rsidRPr="00F93416">
        <w:rPr>
          <w:rFonts w:ascii="Times New Roman" w:eastAsia="Times New Roman" w:hAnsi="Times New Roman" w:cs="Times New Roman"/>
          <w:b/>
          <w:bCs/>
          <w:sz w:val="28"/>
          <w:szCs w:val="28"/>
          <w:lang w:val="kk-KZ"/>
        </w:rPr>
        <w:t xml:space="preserve"> 2026 - 2027 оқу жылына арналған</w:t>
      </w:r>
    </w:p>
    <w:p w:rsidR="00EE3367" w:rsidRPr="00F93416" w:rsidRDefault="00EE3367" w:rsidP="00EE3367">
      <w:pPr>
        <w:widowControl w:val="0"/>
        <w:spacing w:line="240" w:lineRule="auto"/>
        <w:jc w:val="center"/>
        <w:rPr>
          <w:rFonts w:ascii="Times New Roman" w:eastAsia="Times New Roman" w:hAnsi="Times New Roman" w:cs="Times New Roman"/>
          <w:b/>
          <w:bCs/>
          <w:sz w:val="28"/>
          <w:szCs w:val="28"/>
          <w:lang w:val="kk-KZ"/>
        </w:rPr>
      </w:pPr>
      <w:r w:rsidRPr="00F93416">
        <w:rPr>
          <w:rFonts w:ascii="Times New Roman" w:eastAsia="Times New Roman" w:hAnsi="Times New Roman" w:cs="Times New Roman"/>
          <w:b/>
          <w:bCs/>
          <w:sz w:val="28"/>
          <w:szCs w:val="28"/>
          <w:lang w:val="kk-KZ"/>
        </w:rPr>
        <w:t>ұйымдастырылған іс-әрекеттің перспективалық жоспары</w:t>
      </w:r>
    </w:p>
    <w:p w:rsidR="007562C4" w:rsidRPr="00F93416" w:rsidRDefault="007562C4" w:rsidP="00EE3367">
      <w:pPr>
        <w:widowControl w:val="0"/>
        <w:spacing w:line="240" w:lineRule="auto"/>
        <w:ind w:left="-283"/>
        <w:rPr>
          <w:rFonts w:ascii="Times New Roman" w:eastAsia="Times New Roman" w:hAnsi="Times New Roman" w:cs="Times New Roman"/>
          <w:b/>
          <w:bCs/>
          <w:sz w:val="28"/>
          <w:szCs w:val="28"/>
          <w:lang w:val="kk-KZ"/>
        </w:rPr>
      </w:pPr>
    </w:p>
    <w:p w:rsidR="00EE3367" w:rsidRPr="00F93416" w:rsidRDefault="00EE3367" w:rsidP="00EE3367">
      <w:pPr>
        <w:widowControl w:val="0"/>
        <w:spacing w:line="240" w:lineRule="auto"/>
        <w:ind w:left="-283"/>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Мектепке дейінгі ұйым (білім беру ұйымының атауы): ТОО «Little People»</w:t>
      </w:r>
    </w:p>
    <w:p w:rsidR="00EE3367" w:rsidRPr="00F93416" w:rsidRDefault="00EE3367" w:rsidP="00EE3367">
      <w:pPr>
        <w:widowControl w:val="0"/>
        <w:spacing w:line="240" w:lineRule="auto"/>
        <w:ind w:left="-283"/>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Топ: «</w:t>
      </w:r>
      <w:r w:rsidR="009B0584" w:rsidRPr="00F93416">
        <w:rPr>
          <w:rFonts w:ascii="Times New Roman" w:eastAsia="Times New Roman" w:hAnsi="Times New Roman" w:cs="Times New Roman"/>
          <w:sz w:val="28"/>
          <w:szCs w:val="28"/>
          <w:lang w:val="kk-KZ"/>
        </w:rPr>
        <w:t>Бота</w:t>
      </w:r>
      <w:r w:rsidRPr="00F93416">
        <w:rPr>
          <w:rFonts w:ascii="Times New Roman" w:eastAsia="Times New Roman" w:hAnsi="Times New Roman" w:cs="Times New Roman"/>
          <w:sz w:val="28"/>
          <w:szCs w:val="28"/>
          <w:lang w:val="kk-KZ"/>
        </w:rPr>
        <w:t xml:space="preserve">» </w:t>
      </w:r>
      <w:r w:rsidR="009B0584" w:rsidRPr="00F93416">
        <w:rPr>
          <w:rFonts w:ascii="Times New Roman" w:eastAsia="Times New Roman" w:hAnsi="Times New Roman" w:cs="Times New Roman"/>
          <w:sz w:val="28"/>
          <w:szCs w:val="28"/>
          <w:lang w:val="kk-KZ"/>
        </w:rPr>
        <w:t>ересек</w:t>
      </w:r>
      <w:r w:rsidRPr="00F93416">
        <w:rPr>
          <w:rFonts w:ascii="Times New Roman" w:eastAsia="Times New Roman" w:hAnsi="Times New Roman" w:cs="Times New Roman"/>
          <w:sz w:val="28"/>
          <w:szCs w:val="28"/>
          <w:lang w:val="kk-KZ"/>
        </w:rPr>
        <w:t xml:space="preserve"> тобы </w:t>
      </w:r>
    </w:p>
    <w:p w:rsidR="00EE3367" w:rsidRPr="00F93416" w:rsidRDefault="009B0584" w:rsidP="00EE3367">
      <w:pPr>
        <w:widowControl w:val="0"/>
        <w:spacing w:line="240" w:lineRule="auto"/>
        <w:ind w:left="-283"/>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Балалардың жасы: 4</w:t>
      </w:r>
      <w:r w:rsidR="00EE3367" w:rsidRPr="00F93416">
        <w:rPr>
          <w:rFonts w:ascii="Times New Roman" w:eastAsia="Times New Roman" w:hAnsi="Times New Roman" w:cs="Times New Roman"/>
          <w:sz w:val="28"/>
          <w:szCs w:val="28"/>
          <w:lang w:val="kk-KZ"/>
        </w:rPr>
        <w:t xml:space="preserve"> жастағы балалар</w:t>
      </w:r>
    </w:p>
    <w:p w:rsidR="00207411" w:rsidRPr="00F93416" w:rsidRDefault="00EE3367" w:rsidP="00EE3367">
      <w:pPr>
        <w:widowControl w:val="0"/>
        <w:spacing w:line="240" w:lineRule="auto"/>
        <w:ind w:left="-283"/>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 2026 - 2027 оқу жылы</w:t>
      </w:r>
      <w:r w:rsidRPr="00F93416">
        <w:rPr>
          <w:rFonts w:ascii="Times New Roman" w:eastAsia="Times New Roman" w:hAnsi="Times New Roman" w:cs="Times New Roman"/>
          <w:sz w:val="28"/>
          <w:szCs w:val="28"/>
          <w:lang w:val="kk-KZ"/>
        </w:rPr>
        <w:br/>
      </w:r>
    </w:p>
    <w:tbl>
      <w:tblPr>
        <w:tblStyle w:val="ad"/>
        <w:tblW w:w="0" w:type="auto"/>
        <w:tblLook w:val="04A0" w:firstRow="1" w:lastRow="0" w:firstColumn="1" w:lastColumn="0" w:noHBand="0" w:noVBand="1"/>
      </w:tblPr>
      <w:tblGrid>
        <w:gridCol w:w="1528"/>
        <w:gridCol w:w="8208"/>
      </w:tblGrid>
      <w:tr w:rsidR="00912E6F" w:rsidRPr="00F93416" w:rsidTr="00912E6F">
        <w:tc>
          <w:tcPr>
            <w:tcW w:w="1344" w:type="dxa"/>
          </w:tcPr>
          <w:p w:rsidR="00912E6F" w:rsidRPr="00F93416" w:rsidRDefault="00912E6F" w:rsidP="00AF51FB">
            <w:pPr>
              <w:rPr>
                <w:rFonts w:ascii="Times New Roman" w:hAnsi="Times New Roman" w:cs="Times New Roman"/>
                <w:sz w:val="28"/>
                <w:szCs w:val="28"/>
              </w:rPr>
            </w:pPr>
            <w:r w:rsidRPr="00F93416">
              <w:rPr>
                <w:rFonts w:ascii="Times New Roman" w:eastAsia="Times New Roman" w:hAnsi="Times New Roman" w:cs="Times New Roman"/>
                <w:b/>
                <w:bCs/>
                <w:sz w:val="28"/>
                <w:szCs w:val="28"/>
              </w:rPr>
              <w:t>Айы</w:t>
            </w:r>
          </w:p>
        </w:tc>
        <w:tc>
          <w:tcPr>
            <w:tcW w:w="8208" w:type="dxa"/>
          </w:tcPr>
          <w:p w:rsidR="00912E6F" w:rsidRPr="00F93416" w:rsidRDefault="00912E6F" w:rsidP="00AF51FB">
            <w:pPr>
              <w:rPr>
                <w:rFonts w:ascii="Times New Roman" w:hAnsi="Times New Roman" w:cs="Times New Roman"/>
                <w:sz w:val="28"/>
                <w:szCs w:val="28"/>
              </w:rPr>
            </w:pPr>
            <w:r w:rsidRPr="00F93416">
              <w:rPr>
                <w:rFonts w:ascii="Times New Roman" w:eastAsia="Times New Roman" w:hAnsi="Times New Roman" w:cs="Times New Roman"/>
                <w:b/>
                <w:bCs/>
                <w:sz w:val="28"/>
                <w:szCs w:val="28"/>
              </w:rPr>
              <w:t>Ұйымдастырылған іс-әрекеттің міндеттері</w:t>
            </w:r>
          </w:p>
        </w:tc>
      </w:tr>
      <w:tr w:rsidR="00912E6F" w:rsidRPr="00F93416" w:rsidTr="00912E6F">
        <w:tc>
          <w:tcPr>
            <w:tcW w:w="1344" w:type="dxa"/>
          </w:tcPr>
          <w:p w:rsidR="00912E6F" w:rsidRPr="00F93416" w:rsidRDefault="00912E6F" w:rsidP="00912E6F">
            <w:pPr>
              <w:rPr>
                <w:rFonts w:ascii="Times New Roman" w:hAnsi="Times New Roman" w:cs="Times New Roman"/>
                <w:sz w:val="28"/>
                <w:szCs w:val="28"/>
                <w:lang w:val="kk-KZ"/>
              </w:rPr>
            </w:pPr>
            <w:r w:rsidRPr="00F93416">
              <w:rPr>
                <w:rFonts w:ascii="Times New Roman" w:hAnsi="Times New Roman" w:cs="Times New Roman"/>
                <w:sz w:val="28"/>
                <w:szCs w:val="28"/>
                <w:lang w:val="kk-KZ"/>
              </w:rPr>
              <w:t>Қыркүйек</w:t>
            </w:r>
          </w:p>
        </w:tc>
        <w:tc>
          <w:tcPr>
            <w:tcW w:w="8208" w:type="dxa"/>
          </w:tcPr>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Музыка тыңдау.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sidRPr="00F93416">
              <w:rPr>
                <w:rFonts w:ascii="Times New Roman" w:eastAsia="Times New Roman" w:hAnsi="Times New Roman" w:cs="Times New Roman"/>
                <w:sz w:val="28"/>
                <w:szCs w:val="28"/>
              </w:rPr>
              <w:br/>
              <w:t>Ө.Байділдаев, К.Сүлейменов «Бақшаға барамын»; К.Қуатбаев, О.Әубәкіров «Ақ әжем»; Е. Құсаинов «Көңілді арбакеш»; Е. Хасанғалиев «Күн дидарлы Қазақстан».</w:t>
            </w:r>
            <w:r w:rsidRPr="00F93416">
              <w:rPr>
                <w:rFonts w:ascii="Times New Roman" w:eastAsia="Times New Roman" w:hAnsi="Times New Roman" w:cs="Times New Roman"/>
                <w:sz w:val="28"/>
                <w:szCs w:val="28"/>
              </w:rPr>
              <w:br/>
              <w:t>Ән айту.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r w:rsidRPr="00F93416">
              <w:rPr>
                <w:rFonts w:ascii="Times New Roman" w:eastAsia="Times New Roman" w:hAnsi="Times New Roman" w:cs="Times New Roman"/>
                <w:sz w:val="28"/>
                <w:szCs w:val="28"/>
              </w:rPr>
              <w:br/>
              <w:t>Б.Бейсенова «Балабақша»; Б.Бейсенова «Ата-ананы тыңдаймыз»; Д. Ботбаев «Жаңбыр»; Ө. Байділдаев «Балақан да, балапан».</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Музыкалық-ырғақты қимылдар.</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F93416">
              <w:rPr>
                <w:rFonts w:ascii="Times New Roman" w:eastAsia="Times New Roman" w:hAnsi="Times New Roman" w:cs="Times New Roman"/>
                <w:sz w:val="28"/>
                <w:szCs w:val="28"/>
              </w:rPr>
              <w:br/>
              <w:t xml:space="preserve">Э.Парлов "Марш", М. Раухвергер «Әуе шарларымен би»; Е.Макшанцева «Разминка», Ө.Байділда «Көңілді би»; </w:t>
            </w:r>
            <w:r w:rsidRPr="00F93416">
              <w:rPr>
                <w:rFonts w:ascii="Times New Roman" w:eastAsia="Times New Roman" w:hAnsi="Times New Roman" w:cs="Times New Roman"/>
                <w:sz w:val="28"/>
                <w:szCs w:val="28"/>
              </w:rPr>
              <w:lastRenderedPageBreak/>
              <w:t>В.Тюльканов «Марш», Г. Абдрахманова «Сәлемдесу жаттығуы»; Е. Тиличеева «Марш», Е. Андосов «Біз билейміз».</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Балалар музыкалық аспаптарында ойнау.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Билер.</w:t>
            </w:r>
          </w:p>
          <w:p w:rsidR="00912E6F" w:rsidRPr="00F93416" w:rsidRDefault="00912E6F" w:rsidP="00912E6F">
            <w:pPr>
              <w:widowControl w:val="0"/>
              <w:rPr>
                <w:rFonts w:ascii="Times New Roman" w:hAnsi="Times New Roman" w:cs="Times New Roman"/>
                <w:sz w:val="28"/>
                <w:szCs w:val="28"/>
              </w:rPr>
            </w:pPr>
            <w:r w:rsidRPr="00F93416">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912E6F" w:rsidRPr="00F93416" w:rsidTr="00912E6F">
        <w:tc>
          <w:tcPr>
            <w:tcW w:w="1344" w:type="dxa"/>
          </w:tcPr>
          <w:p w:rsidR="00912E6F" w:rsidRPr="00F93416" w:rsidRDefault="00912E6F" w:rsidP="00912E6F">
            <w:pPr>
              <w:rPr>
                <w:rFonts w:ascii="Times New Roman" w:hAnsi="Times New Roman" w:cs="Times New Roman"/>
                <w:sz w:val="28"/>
                <w:szCs w:val="28"/>
                <w:lang w:val="kk-KZ"/>
              </w:rPr>
            </w:pPr>
            <w:r w:rsidRPr="00F93416">
              <w:rPr>
                <w:rFonts w:ascii="Times New Roman" w:hAnsi="Times New Roman" w:cs="Times New Roman"/>
                <w:sz w:val="28"/>
                <w:szCs w:val="28"/>
                <w:lang w:val="kk-KZ"/>
              </w:rPr>
              <w:lastRenderedPageBreak/>
              <w:t>Қазан</w:t>
            </w:r>
          </w:p>
        </w:tc>
        <w:tc>
          <w:tcPr>
            <w:tcW w:w="8208" w:type="dxa"/>
          </w:tcPr>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қазақ халқының ұлттық бейнелеу өнеріне баулу арқылы патриотизмге тәрбиелеу;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балаларға тыңдауға, айтуға жастарына сәйкес, тәрбиелік мәні бар әндерді ұсыну.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 тыңдау.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Музыканы тыңдау мәдениетін сақтау (музыкалық шығармаларды алаңдамай соңына дейін тыңдау).</w:t>
            </w:r>
            <w:r w:rsidRPr="00F93416">
              <w:rPr>
                <w:rFonts w:ascii="Times New Roman" w:eastAsia="Times New Roman" w:hAnsi="Times New Roman" w:cs="Times New Roman"/>
                <w:sz w:val="28"/>
                <w:szCs w:val="28"/>
                <w:lang w:val="kk-KZ"/>
              </w:rPr>
              <w:br/>
              <w:t>Д. Ботбаев «Күз әуені»; Е. Құсаинов «Менің сүйікті атам»; Б. Жүсіпалиев «Көңілді марш»; А.Райымқұлова «Торғай әні».</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Ән айту.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Балаларды мәнерлеп ән айтуға үйрету, әнді созып, қимылдармен үйлестіріп айтуды қалыптастыру (ре-си бірінші октава шегінде).</w:t>
            </w:r>
            <w:r w:rsidRPr="00F93416">
              <w:rPr>
                <w:rFonts w:ascii="Times New Roman" w:eastAsia="Times New Roman" w:hAnsi="Times New Roman" w:cs="Times New Roman"/>
                <w:sz w:val="28"/>
                <w:szCs w:val="28"/>
                <w:lang w:val="kk-KZ"/>
              </w:rPr>
              <w:br/>
              <w:t>Б.Бейсенова «Алтын күз»; Д. Ботбаев. «Күз жомарт»; Б. Аманжолов «Тәтті нан»; Н. Тілендиев «Көгершіндер әні».</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Музыкалық-ырғақты қимылдар.</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F93416">
              <w:rPr>
                <w:rFonts w:ascii="Times New Roman" w:eastAsia="Times New Roman" w:hAnsi="Times New Roman" w:cs="Times New Roman"/>
                <w:sz w:val="28"/>
                <w:szCs w:val="28"/>
                <w:lang w:val="kk-KZ"/>
              </w:rPr>
              <w:br/>
              <w:t>И.Соколовский «Марш» (Пр 59), «Жапырақтар биі» украин халық әуені; Қ. Шілдебаев «Жүгіру», Е. Өміров «Сылдырмақпен ойын»;  Е. Андосов «Біз билейміз»; Б. Жүсіпалиев «Көңілді марш»; Г.Гусейнли «Шөжелерім».</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 музыкалық аспаптарында ойнау.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Таныс әндерді орындауда балаларға арналған әртүрлі шулы музыкалық аспаптарды қолдану.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lastRenderedPageBreak/>
              <w:t>Билер.</w:t>
            </w:r>
          </w:p>
          <w:p w:rsidR="00912E6F" w:rsidRPr="00F93416" w:rsidRDefault="00912E6F" w:rsidP="00912E6F">
            <w:pPr>
              <w:widowControl w:val="0"/>
              <w:rPr>
                <w:rFonts w:ascii="Times New Roman" w:hAnsi="Times New Roman" w:cs="Times New Roman"/>
                <w:sz w:val="28"/>
                <w:szCs w:val="28"/>
                <w:lang w:val="kk-KZ"/>
              </w:rPr>
            </w:pPr>
            <w:r w:rsidRPr="00F93416">
              <w:rPr>
                <w:rFonts w:ascii="Times New Roman" w:eastAsia="Times New Roman" w:hAnsi="Times New Roman" w:cs="Times New Roman"/>
                <w:sz w:val="28"/>
                <w:szCs w:val="28"/>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912E6F" w:rsidRPr="00F93416" w:rsidTr="00912E6F">
        <w:tc>
          <w:tcPr>
            <w:tcW w:w="1344" w:type="dxa"/>
          </w:tcPr>
          <w:p w:rsidR="00912E6F" w:rsidRPr="00F93416" w:rsidRDefault="00912E6F" w:rsidP="00912E6F">
            <w:pPr>
              <w:rPr>
                <w:rFonts w:ascii="Times New Roman" w:hAnsi="Times New Roman" w:cs="Times New Roman"/>
                <w:sz w:val="28"/>
                <w:szCs w:val="28"/>
                <w:lang w:val="kk-KZ"/>
              </w:rPr>
            </w:pPr>
            <w:r w:rsidRPr="00F93416">
              <w:rPr>
                <w:rFonts w:ascii="Times New Roman" w:hAnsi="Times New Roman" w:cs="Times New Roman"/>
                <w:sz w:val="28"/>
                <w:szCs w:val="28"/>
                <w:lang w:val="kk-KZ"/>
              </w:rPr>
              <w:lastRenderedPageBreak/>
              <w:t>Қараша</w:t>
            </w:r>
          </w:p>
        </w:tc>
        <w:tc>
          <w:tcPr>
            <w:tcW w:w="8208" w:type="dxa"/>
          </w:tcPr>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қазақ халқының ұлттық бейнелеу өнеріне баулу арқылы патриотизмге тәрбиелеу;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балаларға тыңдауға, айтуға жастарына сәйкес, тәрбиелік мәні бар әндерді ұсыну.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 тыңдау.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Музыканы тыңдау мәдениетін сақтау (музыкалық шығармаларды алаңдамай соңына дейін тыңдау).</w:t>
            </w:r>
            <w:r w:rsidRPr="00F93416">
              <w:rPr>
                <w:rFonts w:ascii="Times New Roman" w:eastAsia="Times New Roman" w:hAnsi="Times New Roman" w:cs="Times New Roman"/>
                <w:sz w:val="28"/>
                <w:szCs w:val="28"/>
                <w:lang w:val="kk-KZ"/>
              </w:rPr>
              <w:br/>
              <w:t>Қ. Шілдебаев «Домбыра»; А. Қоразбаев «Кеш жарық»; «Ақсақ құлан» қазақ халық әуені; В. Моцарт «Қоңыраулар сыңғыры».</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Ән айту.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r w:rsidRPr="00F93416">
              <w:rPr>
                <w:rFonts w:ascii="Times New Roman" w:eastAsia="Times New Roman" w:hAnsi="Times New Roman" w:cs="Times New Roman"/>
                <w:sz w:val="28"/>
                <w:szCs w:val="28"/>
                <w:lang w:val="kk-KZ"/>
              </w:rPr>
              <w:br/>
              <w:t>Ө. Байділдаев «Мысығым»; И. Сапарбаев «Ойыншықтар»; Қ. Шілдебаев «Кірпі»; Б. Байқадамов «Кел, билейік».</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Музыкалық-ырғақты қимылдар.</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sidRPr="00F93416">
              <w:rPr>
                <w:rFonts w:ascii="Times New Roman" w:eastAsia="Times New Roman" w:hAnsi="Times New Roman" w:cs="Times New Roman"/>
                <w:sz w:val="28"/>
                <w:szCs w:val="28"/>
                <w:lang w:val="kk-KZ"/>
              </w:rPr>
              <w:br/>
              <w:t>Э.Парлов "Марш" (Пр 36), Д. Ботбаев «Күз әуені»; Е. Тиличеева «Марш», Т. Алинов «Бақа»;  Е. Тиличеева «Марш», К. Қуатбаев «Түлкі мен қаздар»; Е.Арне «Адыммен айналу» (Пр 37), «Күн пен түн» қазақ халық әуені.</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 музыкалық аспаптарында ойнау.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Таныс әндерді орындауда балаларға арналған әртүрлі шулы музыкалық аспаптарды қолдану.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Ағаш қасықтармен қарапайым әуендерді ойнау.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Билер.</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912E6F" w:rsidRPr="00F93416" w:rsidTr="00912E6F">
        <w:tc>
          <w:tcPr>
            <w:tcW w:w="1344" w:type="dxa"/>
          </w:tcPr>
          <w:p w:rsidR="00912E6F" w:rsidRPr="00F93416" w:rsidRDefault="00912E6F" w:rsidP="00912E6F">
            <w:pPr>
              <w:rPr>
                <w:rFonts w:ascii="Times New Roman" w:hAnsi="Times New Roman" w:cs="Times New Roman"/>
                <w:sz w:val="28"/>
                <w:szCs w:val="28"/>
                <w:lang w:val="kk-KZ"/>
              </w:rPr>
            </w:pPr>
            <w:r w:rsidRPr="00F93416">
              <w:rPr>
                <w:rFonts w:ascii="Times New Roman" w:hAnsi="Times New Roman" w:cs="Times New Roman"/>
                <w:sz w:val="28"/>
                <w:szCs w:val="28"/>
                <w:lang w:val="kk-KZ"/>
              </w:rPr>
              <w:t>Желтоқсан</w:t>
            </w:r>
          </w:p>
        </w:tc>
        <w:tc>
          <w:tcPr>
            <w:tcW w:w="8208" w:type="dxa"/>
          </w:tcPr>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 қазақ халқының ұлттық бейнелеу өнеріне баулу арқылы </w:t>
            </w:r>
            <w:r w:rsidRPr="00F93416">
              <w:rPr>
                <w:rFonts w:ascii="Times New Roman" w:eastAsia="Times New Roman" w:hAnsi="Times New Roman" w:cs="Times New Roman"/>
                <w:sz w:val="28"/>
                <w:szCs w:val="28"/>
                <w:lang w:val="kk-KZ"/>
              </w:rPr>
              <w:lastRenderedPageBreak/>
              <w:t>патриотизмге тәрбиелеу;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балаларға тыңдауға, айтуға жастарына сәйкес, тәрбиелік мәні бар әндерді ұсыну.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 тыңдау.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Музыканы тыңдау мәдениетін сақтау (музыкалық шығармаларды алаңдамай соңына дейін тыңдау).</w:t>
            </w:r>
            <w:r w:rsidRPr="00F93416">
              <w:rPr>
                <w:rFonts w:ascii="Times New Roman" w:eastAsia="Times New Roman" w:hAnsi="Times New Roman" w:cs="Times New Roman"/>
                <w:sz w:val="28"/>
                <w:szCs w:val="28"/>
                <w:lang w:val="kk-KZ"/>
              </w:rPr>
              <w:br/>
              <w:t>Д. Ботбаев «Қыс әні»; С. Мұхамеджанов «Бүгін қай күн?»; Антонио Вивальди «Қыс» (үзінді); Б. Дәлденбаев «Қош келдің, Аяз ата».</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Ән айту.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sidRPr="00F93416">
              <w:rPr>
                <w:rFonts w:ascii="Times New Roman" w:eastAsia="Times New Roman" w:hAnsi="Times New Roman" w:cs="Times New Roman"/>
                <w:sz w:val="28"/>
                <w:szCs w:val="28"/>
                <w:lang w:val="kk-KZ"/>
              </w:rPr>
              <w:br/>
              <w:t>Қ. Шілдебаев «Қыс»; С.Қалиев, Д.Омаров «Елтаңбасы елімнің»; Б. Бейсенова «Жаңа жыл»; Л. Хамиди «Шырша жыры».</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Музыкалық-ырғақты қимылдар.</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sidRPr="00F93416">
              <w:rPr>
                <w:rFonts w:ascii="Times New Roman" w:eastAsia="Times New Roman" w:hAnsi="Times New Roman" w:cs="Times New Roman"/>
                <w:sz w:val="28"/>
                <w:szCs w:val="28"/>
                <w:lang w:val="kk-KZ"/>
              </w:rPr>
              <w:br/>
              <w:t>Е. Тиличеева «Марш», М.Старокадомский «Қысқы би»; Д. Шостакович «Марш», А. Мельникова «Жаса, елiм»; Д.Шостакович «Марш», А. Мельникова «Жаса, елiм», В. Моцарт «Қоңыраулар сыңғыры»; Н. Надененко «Адымдау және жүгіру», А. Бестібаев «Вальс», «Ай жарқырап тұр» (сылдырауықтарда ойнау); И. Гуммель «Жүгіру».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 музыкалық аспаптарында ойнау.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Таныс әндерді орындауда балаларға арналған әртүрлі шулы музыкалық аспаптарды қолдану.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Ағаш қасықтармен қарапайым әуендерді ойнау.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Билер.</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912E6F" w:rsidRPr="00F93416" w:rsidTr="00912E6F">
        <w:tc>
          <w:tcPr>
            <w:tcW w:w="1344" w:type="dxa"/>
          </w:tcPr>
          <w:p w:rsidR="00912E6F" w:rsidRPr="00F93416" w:rsidRDefault="00912E6F" w:rsidP="00912E6F">
            <w:pPr>
              <w:rPr>
                <w:rFonts w:ascii="Times New Roman" w:hAnsi="Times New Roman" w:cs="Times New Roman"/>
                <w:sz w:val="28"/>
                <w:szCs w:val="28"/>
                <w:lang w:val="kk-KZ"/>
              </w:rPr>
            </w:pPr>
            <w:r w:rsidRPr="00F93416">
              <w:rPr>
                <w:rFonts w:ascii="Times New Roman" w:hAnsi="Times New Roman" w:cs="Times New Roman"/>
                <w:sz w:val="28"/>
                <w:szCs w:val="28"/>
                <w:lang w:val="kk-KZ"/>
              </w:rPr>
              <w:lastRenderedPageBreak/>
              <w:t>Қаңтар</w:t>
            </w:r>
          </w:p>
        </w:tc>
        <w:tc>
          <w:tcPr>
            <w:tcW w:w="8208" w:type="dxa"/>
          </w:tcPr>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Балалардың музыкаға деген қызығушылығын тудыру, оны тыңдауға</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ынталандыру, музыкалық шығармаларды эмоционалды қабылдауды дамыту.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lastRenderedPageBreak/>
              <w:t>Музыка тыңдау.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 xml:space="preserve">Музыканы тыңдау мәдениетін сақтау (музыкалық шығармаларды алаңдамай соңына дейін тыңдау). </w:t>
            </w:r>
            <w:r w:rsidRPr="00F93416">
              <w:rPr>
                <w:rFonts w:ascii="Times New Roman" w:eastAsia="Times New Roman" w:hAnsi="Times New Roman" w:cs="Times New Roman"/>
                <w:sz w:val="28"/>
                <w:szCs w:val="28"/>
              </w:rPr>
              <w:br/>
              <w:t xml:space="preserve">М. Глинка «Полька»; Бота Бейсенова «Аппақ қар»; Б. Дәлденбай, А. Асылбек «Аю», «Түлкі»; Н.Тілендиев «Құстар әні». </w:t>
            </w:r>
            <w:r w:rsidRPr="00F93416">
              <w:rPr>
                <w:rFonts w:ascii="Times New Roman" w:eastAsia="Times New Roman" w:hAnsi="Times New Roman" w:cs="Times New Roman"/>
                <w:sz w:val="28"/>
                <w:szCs w:val="28"/>
              </w:rPr>
              <w:b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Ән айту.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F93416">
              <w:rPr>
                <w:rFonts w:ascii="Times New Roman" w:eastAsia="Times New Roman" w:hAnsi="Times New Roman" w:cs="Times New Roman"/>
                <w:sz w:val="28"/>
                <w:szCs w:val="28"/>
              </w:rPr>
              <w:br/>
              <w:t>Л. Хамиди «Дала аппақ»; Бота Бейсенова «Аппақ қар»; Д. Ботбаев, А. Асылбек «Қасқыр»; А. Райымқұлова «Торғай әні».</w:t>
            </w:r>
            <w:r w:rsidRPr="00F93416">
              <w:rPr>
                <w:rFonts w:ascii="Times New Roman" w:eastAsia="Times New Roman" w:hAnsi="Times New Roman" w:cs="Times New Roman"/>
                <w:sz w:val="28"/>
                <w:szCs w:val="28"/>
              </w:rPr>
              <w:br/>
              <w:t>Аспаптың сүйемелдеуімен және сүйемелдеуінсіз ән айтуға баулу (тәрбиешіні көмегімен).</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Музыкалық-ырғақты қимылдар.</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F93416">
              <w:rPr>
                <w:rFonts w:ascii="Times New Roman" w:eastAsia="Times New Roman" w:hAnsi="Times New Roman" w:cs="Times New Roman"/>
                <w:sz w:val="28"/>
                <w:szCs w:val="28"/>
              </w:rPr>
              <w:br/>
              <w:t>Е.Тиличеева «Жылқы адымы», «Ах вы, сени» халық әуені; Брэдбери Рей аудиошығармасы «Суық және жылы жел»; Р. Глиэр «Байсалды қолдар», "Ламбада".</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Балалар музыкалық аспаптарында ойнау.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Сылдырмақтармен қарапайым әуендерді ойнау.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Балалар музыкалық аспаптарын тану және атау.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Билер.</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 xml:space="preserve">Әуеннің көңілді сипатын қабылдауға үйрету, музыканың кіріспесін ажырату, кіріспеден кейін қимылдарды бастау, </w:t>
            </w:r>
            <w:r w:rsidRPr="00F93416">
              <w:rPr>
                <w:rFonts w:ascii="Times New Roman" w:eastAsia="Times New Roman" w:hAnsi="Times New Roman" w:cs="Times New Roman"/>
                <w:sz w:val="28"/>
                <w:szCs w:val="28"/>
              </w:rPr>
              <w:lastRenderedPageBreak/>
              <w:t>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Қазақтың ұлттық би өнерімен таныстыру. «Қамажай» биін үйрету.</w:t>
            </w:r>
          </w:p>
        </w:tc>
      </w:tr>
      <w:tr w:rsidR="00912E6F" w:rsidRPr="00F93416" w:rsidTr="00912E6F">
        <w:tc>
          <w:tcPr>
            <w:tcW w:w="1344" w:type="dxa"/>
          </w:tcPr>
          <w:p w:rsidR="00912E6F" w:rsidRPr="00F93416" w:rsidRDefault="00912E6F" w:rsidP="00912E6F">
            <w:pPr>
              <w:rPr>
                <w:rFonts w:ascii="Times New Roman" w:hAnsi="Times New Roman" w:cs="Times New Roman"/>
                <w:sz w:val="28"/>
                <w:szCs w:val="28"/>
                <w:lang w:val="kk-KZ"/>
              </w:rPr>
            </w:pPr>
            <w:r w:rsidRPr="00F93416">
              <w:rPr>
                <w:rFonts w:ascii="Times New Roman" w:hAnsi="Times New Roman" w:cs="Times New Roman"/>
                <w:sz w:val="28"/>
                <w:szCs w:val="28"/>
                <w:lang w:val="kk-KZ"/>
              </w:rPr>
              <w:lastRenderedPageBreak/>
              <w:t>Ақпан</w:t>
            </w:r>
          </w:p>
        </w:tc>
        <w:tc>
          <w:tcPr>
            <w:tcW w:w="8208" w:type="dxa"/>
          </w:tcPr>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қазақ халқының ұлттық бейнелеу өнеріне баулу арқылы патриотизмге тәрбиелеу;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балаларға тыңдауға, айтуға жастарына сәйкес, тәрбиелік мәні бар әндерді ұсыну.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Балалардың музыкаға деген қызығушылығын тудыру, оны тыңдауға</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ынталандыру, музыкалық шығармаларды эмоционалды қабылдауды дамыту.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 xml:space="preserve">Музыка тыңдау.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 </w:t>
            </w:r>
            <w:r w:rsidRPr="00F93416">
              <w:rPr>
                <w:rFonts w:ascii="Times New Roman" w:eastAsia="Times New Roman" w:hAnsi="Times New Roman" w:cs="Times New Roman"/>
                <w:sz w:val="28"/>
                <w:szCs w:val="28"/>
              </w:rPr>
              <w:br/>
              <w:t>«Ақсақ құлан» қазақ халық әуені; Е. Құсаинов «Көңілді арбакеш»; Б. Жүсіпалиев «Қуыршақтың мұңы»; Б. Жүсіпалиев «Көңілді марш».</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Ән айту.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r w:rsidRPr="00F93416">
              <w:rPr>
                <w:rFonts w:ascii="Times New Roman" w:eastAsia="Times New Roman" w:hAnsi="Times New Roman" w:cs="Times New Roman"/>
                <w:sz w:val="28"/>
                <w:szCs w:val="28"/>
              </w:rPr>
              <w:br/>
              <w:t>Ө. Байділдаев «Мысығым»; Д. Ботбаев «Қыс әні»; И. Сапарбаев «Ойыншықтар»; Д. Мацуцин «Зырлайды шанамыз».</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Музыкалық-ырғақты қимылдар.</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w:t>
            </w:r>
            <w:r w:rsidRPr="00F93416">
              <w:rPr>
                <w:rFonts w:ascii="Times New Roman" w:eastAsia="Times New Roman" w:hAnsi="Times New Roman" w:cs="Times New Roman"/>
                <w:sz w:val="28"/>
                <w:szCs w:val="28"/>
              </w:rPr>
              <w:lastRenderedPageBreak/>
              <w:t xml:space="preserve">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F93416">
              <w:rPr>
                <w:rFonts w:ascii="Times New Roman" w:eastAsia="Times New Roman" w:hAnsi="Times New Roman" w:cs="Times New Roman"/>
                <w:sz w:val="28"/>
                <w:szCs w:val="28"/>
              </w:rPr>
              <w:br/>
              <w:t>С. Прокофьева «Марш», «Ақсақ құлан» қазақ халық әуені» қазақ халық әуені; В.Тюльканов «Марш», Г. Абдрахманова «Сәлемдесу жаттығуы»,Н.Шахина «Қандай ырғақ?»; Б. Жүсіпалиев «Көңілді марш», Ө.Байділда «Көңілді би»; Е. Тиличеева «Марш», М.Старокадомский «Қысқы би».</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Балалар музыкалық аспаптарында ойнау.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 xml:space="preserve">Сылдырмақтармен қарапайым әуендерді ойнау. </w:t>
            </w:r>
            <w:r w:rsidRPr="00F93416">
              <w:rPr>
                <w:rFonts w:ascii="Times New Roman" w:eastAsia="Times New Roman" w:hAnsi="Times New Roman" w:cs="Times New Roman"/>
                <w:sz w:val="28"/>
                <w:szCs w:val="28"/>
              </w:rPr>
              <w:br/>
              <w:t>«Қамажай» халық әуенін, «Ай жарқырап тұр» халық әуенін сылдырауықтарда ойнау; Д. Кабалевскийдің «Труба мен дабыл» шығармасына сай дабылдар.</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 xml:space="preserve">Балалар музыкалық аспаптарын тану және атау. </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Билер.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Қазақтың ұлттық би өнерімен таныстыру. «Қамажай» биін үйрету.</w:t>
            </w:r>
          </w:p>
        </w:tc>
      </w:tr>
      <w:tr w:rsidR="00912E6F" w:rsidRPr="00F93416" w:rsidTr="00912E6F">
        <w:tc>
          <w:tcPr>
            <w:tcW w:w="1344" w:type="dxa"/>
          </w:tcPr>
          <w:p w:rsidR="00912E6F" w:rsidRPr="00F93416" w:rsidRDefault="00912E6F" w:rsidP="00912E6F">
            <w:pPr>
              <w:rPr>
                <w:rFonts w:ascii="Times New Roman" w:hAnsi="Times New Roman" w:cs="Times New Roman"/>
                <w:sz w:val="28"/>
                <w:szCs w:val="28"/>
                <w:lang w:val="kk-KZ"/>
              </w:rPr>
            </w:pPr>
            <w:r w:rsidRPr="00F93416">
              <w:rPr>
                <w:rFonts w:ascii="Times New Roman" w:hAnsi="Times New Roman" w:cs="Times New Roman"/>
                <w:sz w:val="28"/>
                <w:szCs w:val="28"/>
                <w:lang w:val="kk-KZ"/>
              </w:rPr>
              <w:lastRenderedPageBreak/>
              <w:t>Наурыз</w:t>
            </w:r>
          </w:p>
        </w:tc>
        <w:tc>
          <w:tcPr>
            <w:tcW w:w="8208" w:type="dxa"/>
          </w:tcPr>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қазақ халқының ұлттық бейнелеу өнеріне баулу арқылы патриотизмге тәрбиелеу;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балаларға тыңдауға, айтуға жастарына сәйкес, тәрбиелік мәні бар әндерді ұсыну.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 тыңдау.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w:t>
            </w:r>
            <w:r w:rsidRPr="00F93416">
              <w:rPr>
                <w:rFonts w:ascii="Times New Roman" w:eastAsia="Times New Roman" w:hAnsi="Times New Roman" w:cs="Times New Roman"/>
                <w:sz w:val="28"/>
                <w:szCs w:val="28"/>
                <w:lang w:val="kk-KZ"/>
              </w:rPr>
              <w:lastRenderedPageBreak/>
              <w:t>төмен), әндерді иллюстрацияларды көрсетумен және қимылдармен сүйемелдеу,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қазақтың ұлттық аспабы домбырамен орындалған әндер мен күйлерді тыңдату. </w:t>
            </w:r>
            <w:r w:rsidRPr="00F93416">
              <w:rPr>
                <w:rFonts w:ascii="Times New Roman" w:eastAsia="Times New Roman" w:hAnsi="Times New Roman" w:cs="Times New Roman"/>
                <w:sz w:val="28"/>
                <w:szCs w:val="28"/>
                <w:lang w:val="kk-KZ"/>
              </w:rPr>
              <w:br/>
              <w:t>Е. Хасанғалиев «Анаға сәлем»; Д. Ботбаев «Наурыз айы»; Б. Бейсенова «Қош келдің, төрлет, Наурызым!»; халық әні «Домбыра».</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Ән айту.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F93416">
              <w:rPr>
                <w:rFonts w:ascii="Times New Roman" w:eastAsia="Times New Roman" w:hAnsi="Times New Roman" w:cs="Times New Roman"/>
                <w:sz w:val="28"/>
                <w:szCs w:val="28"/>
                <w:lang w:val="kk-KZ"/>
              </w:rPr>
              <w:br/>
              <w:t>Б. Қадырбекова «Құттықтаймын ана»; Б.Бейсенова «Нұрлы көктем»; Н. Тілендиев «Бесік жыры»; Б.Бейсенова "Қасиетті домбыра". Аспаптың сүйемелдеуімен және сүйемелдеуінсіз ән айтуға баулу (тәрбиешіні көмегімен).</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Музыкалық-ырғақты қимылдар.</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F93416">
              <w:rPr>
                <w:rFonts w:ascii="Times New Roman" w:eastAsia="Times New Roman" w:hAnsi="Times New Roman" w:cs="Times New Roman"/>
                <w:sz w:val="28"/>
                <w:szCs w:val="28"/>
                <w:lang w:val="kk-KZ"/>
              </w:rPr>
              <w:br/>
              <w:t>Е.Тиличеева «Жылқы адымы», «Ах вы, сени» халық әуені; «Қара жорға» қазақ халық биі, А.Тоқсанбаев «Биге шақыру»; «Ақсақ құлан» қазақ халық әуені.</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 музыкалық аспаптарында ойнау.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Таныс әндерді орындауда балаларға арналған әртүрлі шулы музыкалық аспаптарды қолдану.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Асатаяқ, домбыра қарапайым әуендерді ойнау. </w:t>
            </w:r>
            <w:r w:rsidRPr="00F93416">
              <w:rPr>
                <w:rFonts w:ascii="Times New Roman" w:eastAsia="Times New Roman" w:hAnsi="Times New Roman" w:cs="Times New Roman"/>
                <w:sz w:val="28"/>
                <w:szCs w:val="28"/>
                <w:lang w:val="kk-KZ"/>
              </w:rPr>
              <w:br/>
              <w:t>«Айгөлек» қазақ халық әуенін қоңыраулар аспабында ойнау; Б. Бейсенова «Наурыз көктем» әнін даңғара аспабында ойнау.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Балалар музыкалық аспаптарын тану және атау.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Билер.</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w:t>
            </w:r>
            <w:r w:rsidRPr="00F93416">
              <w:rPr>
                <w:rFonts w:ascii="Times New Roman" w:eastAsia="Times New Roman" w:hAnsi="Times New Roman" w:cs="Times New Roman"/>
                <w:sz w:val="28"/>
                <w:szCs w:val="28"/>
              </w:rPr>
              <w:lastRenderedPageBreak/>
              <w:t>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Қазақтың ұлттық би өнерімен таныстыру. «Қамажай» биін үйрету.</w:t>
            </w:r>
          </w:p>
        </w:tc>
      </w:tr>
      <w:tr w:rsidR="00912E6F" w:rsidRPr="00F93416" w:rsidTr="00912E6F">
        <w:tc>
          <w:tcPr>
            <w:tcW w:w="1344" w:type="dxa"/>
          </w:tcPr>
          <w:p w:rsidR="00912E6F" w:rsidRPr="00F93416" w:rsidRDefault="00912E6F" w:rsidP="00912E6F">
            <w:pPr>
              <w:rPr>
                <w:rFonts w:ascii="Times New Roman" w:hAnsi="Times New Roman" w:cs="Times New Roman"/>
                <w:sz w:val="28"/>
                <w:szCs w:val="28"/>
                <w:lang w:val="kk-KZ"/>
              </w:rPr>
            </w:pPr>
            <w:r w:rsidRPr="00F93416">
              <w:rPr>
                <w:rFonts w:ascii="Times New Roman" w:hAnsi="Times New Roman" w:cs="Times New Roman"/>
                <w:sz w:val="28"/>
                <w:szCs w:val="28"/>
                <w:lang w:val="kk-KZ"/>
              </w:rPr>
              <w:lastRenderedPageBreak/>
              <w:t>Сәуір</w:t>
            </w:r>
          </w:p>
        </w:tc>
        <w:tc>
          <w:tcPr>
            <w:tcW w:w="8208" w:type="dxa"/>
          </w:tcPr>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қазақ халқының ұлттық бейнелеу өнеріне баулу арқылы патриотизмге тәрбиелеу;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балаларға тыңдауға, айтуға жастарына сәйкес, тәрбиелік мәні бар әндерді ұсыну.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 тыңдау.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қазақтың ұлттық аспабы домбырамен орындалған әндер мен күйлерді тыңдату. </w:t>
            </w:r>
            <w:r w:rsidRPr="00F93416">
              <w:rPr>
                <w:rFonts w:ascii="Times New Roman" w:eastAsia="Times New Roman" w:hAnsi="Times New Roman" w:cs="Times New Roman"/>
                <w:sz w:val="28"/>
                <w:szCs w:val="28"/>
                <w:lang w:val="kk-KZ"/>
              </w:rPr>
              <w:br/>
              <w:t>В. Моцарт «Қоңыраулар сыңғыры»; Е. Құсаинов «Көңілді арбакеш»; «Ақсақ құлан» қазақ халық әуені; Е. Құсаинов «Менің сүйікті атам».</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Ән айту.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F93416">
              <w:rPr>
                <w:rFonts w:ascii="Times New Roman" w:eastAsia="Times New Roman" w:hAnsi="Times New Roman" w:cs="Times New Roman"/>
                <w:sz w:val="28"/>
                <w:szCs w:val="28"/>
                <w:lang w:val="kk-KZ"/>
              </w:rPr>
              <w:br/>
              <w:t>Б. Байқадамов «Кел, билейік»; Б. Бейсенова «Туған жер»; Б. Бейсенова «Көктем келді»; И. Нүсіпбаев «Дос болайық бәріміз». Аспаптың сүйемелдеуімен және сүйемелдеуінсіз ән айтуға баулу (тәрбиешіні көмегімен).</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Музыкалық-ырғақты қимылдар.</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w:t>
            </w:r>
            <w:r w:rsidRPr="00F93416">
              <w:rPr>
                <w:rFonts w:ascii="Times New Roman" w:eastAsia="Times New Roman" w:hAnsi="Times New Roman" w:cs="Times New Roman"/>
                <w:sz w:val="28"/>
                <w:szCs w:val="28"/>
                <w:lang w:val="kk-KZ"/>
              </w:rPr>
              <w:lastRenderedPageBreak/>
              <w:t xml:space="preserve">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F93416">
              <w:rPr>
                <w:rFonts w:ascii="Times New Roman" w:eastAsia="Times New Roman" w:hAnsi="Times New Roman" w:cs="Times New Roman"/>
                <w:sz w:val="28"/>
                <w:szCs w:val="28"/>
                <w:lang w:val="kk-KZ"/>
              </w:rPr>
              <w:br/>
              <w:t xml:space="preserve">Е. Тиличеева «Марш», «Ах вы, сени» орыс халық әуені; Б. Жүсіпалиев «Көңілді марш», Ө.Байділда «Көңілді би»; Е. Андосов «Біз билейміз»; Е.Макшанцева «Разминка».  </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 музыкалық аспаптарында ойнау.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Таныс әндерді орындауда балаларға арналған әртүрлі шулы музыкалық аспаптарды қолдану.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 xml:space="preserve">Сазсырнайда, барабан және металлофонмен қарапайым әуендерді ойнау. </w:t>
            </w:r>
            <w:r w:rsidRPr="00F93416">
              <w:rPr>
                <w:rFonts w:ascii="Times New Roman" w:eastAsia="Times New Roman" w:hAnsi="Times New Roman" w:cs="Times New Roman"/>
                <w:sz w:val="28"/>
                <w:szCs w:val="28"/>
              </w:rPr>
              <w:br/>
              <w:t>В. Моцарт «Қоңыраулар сыңғыры» қоңыраулармен қосылып ойнау; «Қамажай» халық әуенін сылдырауықтар аспабында ойнау, «Ай жарқырап тұр», «Калинка» орыс халық әуенін сылдырауықтар аспабында ойнау.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Балалар музыкалық аспаптарын тану және атау.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Билер.</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Қазақтың ұлттық би өнерімен таныстыру. «Қамажай» биін үйрету.</w:t>
            </w:r>
          </w:p>
        </w:tc>
        <w:bookmarkStart w:id="0" w:name="_GoBack"/>
        <w:bookmarkEnd w:id="0"/>
      </w:tr>
      <w:tr w:rsidR="00912E6F" w:rsidRPr="00F93416" w:rsidTr="00912E6F">
        <w:tc>
          <w:tcPr>
            <w:tcW w:w="1344" w:type="dxa"/>
          </w:tcPr>
          <w:p w:rsidR="00912E6F" w:rsidRPr="00F93416" w:rsidRDefault="00912E6F" w:rsidP="00912E6F">
            <w:pPr>
              <w:rPr>
                <w:rFonts w:ascii="Times New Roman" w:hAnsi="Times New Roman" w:cs="Times New Roman"/>
                <w:sz w:val="28"/>
                <w:szCs w:val="28"/>
                <w:lang w:val="kk-KZ"/>
              </w:rPr>
            </w:pPr>
            <w:r w:rsidRPr="00F93416">
              <w:rPr>
                <w:rFonts w:ascii="Times New Roman" w:hAnsi="Times New Roman" w:cs="Times New Roman"/>
                <w:sz w:val="28"/>
                <w:szCs w:val="28"/>
                <w:lang w:val="kk-KZ"/>
              </w:rPr>
              <w:lastRenderedPageBreak/>
              <w:t>Мамыр</w:t>
            </w:r>
          </w:p>
        </w:tc>
        <w:tc>
          <w:tcPr>
            <w:tcW w:w="8208" w:type="dxa"/>
          </w:tcPr>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қазақ халқының ұлттық бейнелеу өнеріне баулу арқылы патриотизмге тәрбиелеу;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балаларға тыңдауға, айтуға жастарына сәйкес, тәрбиелік мәні бар әндерді ұсыну.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 тыңдау.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w:t>
            </w:r>
            <w:r w:rsidRPr="00F93416">
              <w:rPr>
                <w:rFonts w:ascii="Times New Roman" w:eastAsia="Times New Roman" w:hAnsi="Times New Roman" w:cs="Times New Roman"/>
                <w:sz w:val="28"/>
                <w:szCs w:val="28"/>
                <w:lang w:val="kk-KZ"/>
              </w:rPr>
              <w:lastRenderedPageBreak/>
              <w:t>қимылдармен сүйемелдеу,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қазақтың ұлттық аспабы домбырамен орындалған әндер мен күйлерді тыңдату. </w:t>
            </w:r>
            <w:r w:rsidRPr="00F93416">
              <w:rPr>
                <w:rFonts w:ascii="Times New Roman" w:eastAsia="Times New Roman" w:hAnsi="Times New Roman" w:cs="Times New Roman"/>
                <w:sz w:val="28"/>
                <w:szCs w:val="28"/>
                <w:lang w:val="kk-KZ"/>
              </w:rPr>
              <w:br/>
              <w:t>Ә. Беспаев «Батыр бала Болатбек»; В. Моцарт «Қоңыраулар сыңғыры»; «Камажай» халық әні; Б. Бейсенова «Тәрбиеші».</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Ән айту.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F93416">
              <w:rPr>
                <w:rFonts w:ascii="Times New Roman" w:eastAsia="Times New Roman" w:hAnsi="Times New Roman" w:cs="Times New Roman"/>
                <w:sz w:val="28"/>
                <w:szCs w:val="28"/>
                <w:lang w:val="kk-KZ"/>
              </w:rPr>
              <w:br/>
              <w:t>Ж. Тезекбаев «Жеңіс күнін тойлаймыз»; А. Асылбеков «Біз өмірдің гүліміз»; Б. Бейсенова «Жау, жау, жаңбыр»; Б. Байқадамов «Кел, билейік».</w:t>
            </w:r>
            <w:r w:rsidRPr="00F93416">
              <w:rPr>
                <w:rFonts w:ascii="Times New Roman" w:eastAsia="Times New Roman" w:hAnsi="Times New Roman" w:cs="Times New Roman"/>
                <w:sz w:val="28"/>
                <w:szCs w:val="28"/>
                <w:lang w:val="kk-KZ"/>
              </w:rPr>
              <w:br/>
              <w:t>Аспаптың сүйемелдеуімен және сүйемелдеуінсіз ән айтуға баулу (тәрбиешіні көмегімен).</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Музыкалық-ырғақты қимылдар.</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F93416">
              <w:rPr>
                <w:rFonts w:ascii="Times New Roman" w:eastAsia="Times New Roman" w:hAnsi="Times New Roman" w:cs="Times New Roman"/>
                <w:sz w:val="28"/>
                <w:szCs w:val="28"/>
                <w:lang w:val="kk-KZ"/>
              </w:rPr>
              <w:br/>
              <w:t>Д.Шостакович «Марш», А. Мельникова «Жаса, елiм»; Е. Тиличеева «Марш», Е. Андосов «Біз билейміз»; Қ. Шілдебаев «Жүгіру», Б. Бейсенова "Тұлпарым".</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Балалар музыкалық аспаптарында ойнау.</w:t>
            </w:r>
          </w:p>
          <w:p w:rsidR="00912E6F" w:rsidRPr="00F93416" w:rsidRDefault="00912E6F" w:rsidP="00912E6F">
            <w:pPr>
              <w:widowControl w:val="0"/>
              <w:rPr>
                <w:rFonts w:ascii="Times New Roman" w:eastAsia="Times New Roman" w:hAnsi="Times New Roman" w:cs="Times New Roman"/>
                <w:sz w:val="28"/>
                <w:szCs w:val="28"/>
                <w:lang w:val="kk-KZ"/>
              </w:rPr>
            </w:pPr>
            <w:r w:rsidRPr="00F93416">
              <w:rPr>
                <w:rFonts w:ascii="Times New Roman" w:eastAsia="Times New Roman" w:hAnsi="Times New Roman" w:cs="Times New Roman"/>
                <w:sz w:val="28"/>
                <w:szCs w:val="28"/>
                <w:lang w:val="kk-KZ"/>
              </w:rPr>
              <w:t xml:space="preserve">Таныс әндерді орындауда балаларға арналған әртүрлі шулы музыкалық аспаптарды қолдану. </w:t>
            </w:r>
            <w:r w:rsidRPr="00F93416">
              <w:rPr>
                <w:rFonts w:ascii="Times New Roman" w:eastAsia="Times New Roman" w:hAnsi="Times New Roman" w:cs="Times New Roman"/>
                <w:sz w:val="28"/>
                <w:szCs w:val="28"/>
                <w:lang w:val="kk-KZ"/>
              </w:rPr>
              <w:br/>
              <w:t>Д. Кабалевскийдің «Труба мен дабыл» шығармасына сай дабылдар оркестрі; В. Моцарт «Қоңыраулар сыңғыры» шығармасын қоңырауларда ойнау; «Қамажай» халық әуенін сылдырауықтар аспабында ойнау; «Калинка» әуенін сылдырауықтар аспабында ойнау.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Сазсырнайда, барабан және металлофонмен қарапайым әуендерді ойнау.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Балалар музыкалық аспаптарын тану және атау.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Билер.</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w:t>
            </w:r>
            <w:r w:rsidRPr="00F93416">
              <w:rPr>
                <w:rFonts w:ascii="Times New Roman" w:eastAsia="Times New Roman" w:hAnsi="Times New Roman" w:cs="Times New Roman"/>
                <w:sz w:val="28"/>
                <w:szCs w:val="28"/>
              </w:rPr>
              <w:lastRenderedPageBreak/>
              <w:t>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912E6F" w:rsidRPr="00F93416" w:rsidRDefault="00912E6F" w:rsidP="00912E6F">
            <w:pPr>
              <w:widowControl w:val="0"/>
              <w:rPr>
                <w:rFonts w:ascii="Times New Roman" w:eastAsia="Times New Roman" w:hAnsi="Times New Roman" w:cs="Times New Roman"/>
                <w:sz w:val="28"/>
                <w:szCs w:val="28"/>
              </w:rPr>
            </w:pPr>
            <w:r w:rsidRPr="00F93416">
              <w:rPr>
                <w:rFonts w:ascii="Times New Roman" w:eastAsia="Times New Roman" w:hAnsi="Times New Roman" w:cs="Times New Roman"/>
                <w:sz w:val="28"/>
                <w:szCs w:val="28"/>
              </w:rPr>
              <w:t>Қазақтың ұлттық би өнерімен таныстыру. «Қамажай» биін үйрету.</w:t>
            </w:r>
          </w:p>
        </w:tc>
      </w:tr>
    </w:tbl>
    <w:p w:rsidR="00AF51FB" w:rsidRPr="00F93416" w:rsidRDefault="00AF51FB" w:rsidP="00AF51FB">
      <w:pPr>
        <w:rPr>
          <w:rFonts w:ascii="Times New Roman" w:hAnsi="Times New Roman" w:cs="Times New Roman"/>
          <w:sz w:val="28"/>
          <w:szCs w:val="28"/>
          <w:lang w:val="kk-KZ"/>
        </w:rPr>
      </w:pPr>
    </w:p>
    <w:p w:rsidR="00AF51FB" w:rsidRPr="00F93416" w:rsidRDefault="00AF51FB" w:rsidP="00AF51FB">
      <w:pPr>
        <w:rPr>
          <w:rFonts w:ascii="Times New Roman" w:hAnsi="Times New Roman" w:cs="Times New Roman"/>
          <w:sz w:val="28"/>
          <w:szCs w:val="28"/>
          <w:lang w:val="kk-KZ"/>
        </w:rPr>
      </w:pPr>
    </w:p>
    <w:p w:rsidR="00AF51FB" w:rsidRPr="00F93416" w:rsidRDefault="00AF51FB" w:rsidP="00AF51FB">
      <w:pPr>
        <w:rPr>
          <w:rFonts w:ascii="Times New Roman" w:hAnsi="Times New Roman" w:cs="Times New Roman"/>
          <w:sz w:val="28"/>
          <w:szCs w:val="28"/>
          <w:lang w:val="kk-KZ"/>
        </w:rPr>
      </w:pPr>
    </w:p>
    <w:p w:rsidR="00AF51FB" w:rsidRPr="00F93416" w:rsidRDefault="00AF51FB" w:rsidP="00AF51FB">
      <w:pPr>
        <w:rPr>
          <w:rFonts w:ascii="Times New Roman" w:hAnsi="Times New Roman" w:cs="Times New Roman"/>
          <w:sz w:val="28"/>
          <w:szCs w:val="28"/>
          <w:lang w:val="kk-KZ"/>
        </w:rPr>
      </w:pPr>
    </w:p>
    <w:p w:rsidR="00AF51FB" w:rsidRPr="00F93416" w:rsidRDefault="00AF51FB" w:rsidP="00AF51FB">
      <w:pPr>
        <w:rPr>
          <w:rFonts w:ascii="Times New Roman" w:hAnsi="Times New Roman" w:cs="Times New Roman"/>
          <w:sz w:val="28"/>
          <w:szCs w:val="28"/>
          <w:lang w:val="kk-KZ"/>
        </w:rPr>
      </w:pPr>
    </w:p>
    <w:p w:rsidR="00787BE2" w:rsidRPr="00F93416" w:rsidRDefault="00787BE2" w:rsidP="00787BE2">
      <w:pPr>
        <w:rPr>
          <w:rFonts w:ascii="Times New Roman" w:hAnsi="Times New Roman" w:cs="Times New Roman"/>
          <w:sz w:val="28"/>
          <w:szCs w:val="28"/>
          <w:lang w:val="kk-KZ"/>
        </w:rPr>
      </w:pPr>
    </w:p>
    <w:p w:rsidR="00D253DE" w:rsidRPr="00F93416" w:rsidRDefault="00D253DE" w:rsidP="00D253DE">
      <w:pPr>
        <w:rPr>
          <w:rFonts w:ascii="Times New Roman" w:eastAsia="Times New Roman" w:hAnsi="Times New Roman" w:cs="Times New Roman"/>
          <w:sz w:val="28"/>
          <w:szCs w:val="28"/>
          <w:lang w:val="kk-KZ"/>
        </w:rPr>
      </w:pPr>
    </w:p>
    <w:p w:rsidR="00A82FA8" w:rsidRPr="00F93416" w:rsidRDefault="00A82FA8" w:rsidP="00A82FA8">
      <w:pPr>
        <w:rPr>
          <w:rFonts w:ascii="Times New Roman" w:hAnsi="Times New Roman" w:cs="Times New Roman"/>
          <w:sz w:val="28"/>
          <w:szCs w:val="28"/>
          <w:lang w:val="kk-KZ"/>
        </w:rPr>
      </w:pPr>
    </w:p>
    <w:p w:rsidR="00EE3367" w:rsidRPr="00F93416" w:rsidRDefault="00EE3367" w:rsidP="007114C1">
      <w:pPr>
        <w:widowControl w:val="0"/>
        <w:spacing w:line="240" w:lineRule="auto"/>
        <w:rPr>
          <w:rFonts w:ascii="Times New Roman" w:eastAsia="Times New Roman" w:hAnsi="Times New Roman" w:cs="Times New Roman"/>
          <w:sz w:val="28"/>
          <w:szCs w:val="28"/>
          <w:lang w:val="kk-KZ"/>
        </w:rPr>
      </w:pPr>
    </w:p>
    <w:sectPr w:rsidR="00EE3367" w:rsidRPr="00F93416" w:rsidSect="00912E6F">
      <w:type w:val="continuous"/>
      <w:pgSz w:w="11909" w:h="16834"/>
      <w:pgMar w:top="851" w:right="852" w:bottom="1701"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656" w:rsidRDefault="00923656" w:rsidP="005364EC">
      <w:pPr>
        <w:spacing w:line="240" w:lineRule="auto"/>
      </w:pPr>
      <w:r>
        <w:separator/>
      </w:r>
    </w:p>
  </w:endnote>
  <w:endnote w:type="continuationSeparator" w:id="0">
    <w:p w:rsidR="00923656" w:rsidRDefault="00923656" w:rsidP="0053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A9A473A0-F3D3-445D-A2C5-EE30F550F75F}"/>
  </w:font>
  <w:font w:name="Calibri">
    <w:panose1 w:val="020F0502020204030204"/>
    <w:charset w:val="CC"/>
    <w:family w:val="swiss"/>
    <w:pitch w:val="variable"/>
    <w:sig w:usb0="E4002EFF" w:usb1="C000247B" w:usb2="00000009" w:usb3="00000000" w:csb0="000001FF" w:csb1="00000000"/>
    <w:embedRegular r:id="rId2" w:fontKey="{A6768B2D-6F2F-4E79-9C04-20F14336E925}"/>
  </w:font>
  <w:font w:name="Cambria">
    <w:panose1 w:val="02040503050406030204"/>
    <w:charset w:val="CC"/>
    <w:family w:val="roman"/>
    <w:pitch w:val="variable"/>
    <w:sig w:usb0="E00006FF" w:usb1="420024FF" w:usb2="02000000" w:usb3="00000000" w:csb0="0000019F" w:csb1="00000000"/>
    <w:embedRegular r:id="rId3" w:fontKey="{6A4236B4-2D31-460C-ADE2-54305BFF1F8C}"/>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656" w:rsidRDefault="00923656" w:rsidP="005364EC">
      <w:pPr>
        <w:spacing w:line="240" w:lineRule="auto"/>
      </w:pPr>
      <w:r>
        <w:separator/>
      </w:r>
    </w:p>
  </w:footnote>
  <w:footnote w:type="continuationSeparator" w:id="0">
    <w:p w:rsidR="00923656" w:rsidRDefault="00923656" w:rsidP="005364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F6F28"/>
    <w:rsid w:val="00023ABE"/>
    <w:rsid w:val="00097B49"/>
    <w:rsid w:val="001D566A"/>
    <w:rsid w:val="001E23CB"/>
    <w:rsid w:val="00207411"/>
    <w:rsid w:val="002949DA"/>
    <w:rsid w:val="00371AD2"/>
    <w:rsid w:val="003842C1"/>
    <w:rsid w:val="00421052"/>
    <w:rsid w:val="004376A5"/>
    <w:rsid w:val="005364EC"/>
    <w:rsid w:val="005445B6"/>
    <w:rsid w:val="005A4DDB"/>
    <w:rsid w:val="005B148B"/>
    <w:rsid w:val="005C49B7"/>
    <w:rsid w:val="00622C51"/>
    <w:rsid w:val="006B2D13"/>
    <w:rsid w:val="006D66B1"/>
    <w:rsid w:val="007114C1"/>
    <w:rsid w:val="00711B09"/>
    <w:rsid w:val="007562C4"/>
    <w:rsid w:val="00774603"/>
    <w:rsid w:val="007820AA"/>
    <w:rsid w:val="00787BE2"/>
    <w:rsid w:val="007D7400"/>
    <w:rsid w:val="00806FA7"/>
    <w:rsid w:val="008A1325"/>
    <w:rsid w:val="008A7AC7"/>
    <w:rsid w:val="008B5891"/>
    <w:rsid w:val="008E3985"/>
    <w:rsid w:val="00912E6F"/>
    <w:rsid w:val="00923656"/>
    <w:rsid w:val="00970404"/>
    <w:rsid w:val="00970E8B"/>
    <w:rsid w:val="00980B9A"/>
    <w:rsid w:val="009A0243"/>
    <w:rsid w:val="009B0584"/>
    <w:rsid w:val="009D1B79"/>
    <w:rsid w:val="009E1E71"/>
    <w:rsid w:val="009E5AC8"/>
    <w:rsid w:val="00A05C36"/>
    <w:rsid w:val="00A82FA8"/>
    <w:rsid w:val="00AA0181"/>
    <w:rsid w:val="00AC40D0"/>
    <w:rsid w:val="00AF51FB"/>
    <w:rsid w:val="00AF66A5"/>
    <w:rsid w:val="00B06502"/>
    <w:rsid w:val="00B26A49"/>
    <w:rsid w:val="00BC5936"/>
    <w:rsid w:val="00BF3E11"/>
    <w:rsid w:val="00C011E5"/>
    <w:rsid w:val="00D12256"/>
    <w:rsid w:val="00D2317F"/>
    <w:rsid w:val="00D253DE"/>
    <w:rsid w:val="00D567BC"/>
    <w:rsid w:val="00DB1A8C"/>
    <w:rsid w:val="00E81813"/>
    <w:rsid w:val="00EA780E"/>
    <w:rsid w:val="00EB72A2"/>
    <w:rsid w:val="00EE3367"/>
    <w:rsid w:val="00EF6F28"/>
    <w:rsid w:val="00F02511"/>
    <w:rsid w:val="00F36454"/>
    <w:rsid w:val="00F93416"/>
    <w:rsid w:val="00FC78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758D5"/>
  <w15:docId w15:val="{0B416589-75CD-4F78-B8F5-957DAE964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1A8C"/>
  </w:style>
  <w:style w:type="paragraph" w:styleId="1">
    <w:name w:val="heading 1"/>
    <w:basedOn w:val="a"/>
    <w:next w:val="a"/>
    <w:uiPriority w:val="9"/>
    <w:qFormat/>
    <w:rsid w:val="00DB1A8C"/>
    <w:pPr>
      <w:keepNext/>
      <w:keepLines/>
      <w:spacing w:before="400" w:after="120"/>
      <w:outlineLvl w:val="0"/>
    </w:pPr>
    <w:rPr>
      <w:sz w:val="40"/>
      <w:szCs w:val="40"/>
    </w:rPr>
  </w:style>
  <w:style w:type="paragraph" w:styleId="2">
    <w:name w:val="heading 2"/>
    <w:basedOn w:val="a"/>
    <w:next w:val="a"/>
    <w:uiPriority w:val="9"/>
    <w:semiHidden/>
    <w:unhideWhenUsed/>
    <w:qFormat/>
    <w:rsid w:val="00DB1A8C"/>
    <w:pPr>
      <w:keepNext/>
      <w:keepLines/>
      <w:spacing w:before="360" w:after="120"/>
      <w:outlineLvl w:val="1"/>
    </w:pPr>
    <w:rPr>
      <w:sz w:val="32"/>
      <w:szCs w:val="32"/>
    </w:rPr>
  </w:style>
  <w:style w:type="paragraph" w:styleId="3">
    <w:name w:val="heading 3"/>
    <w:basedOn w:val="a"/>
    <w:next w:val="a"/>
    <w:uiPriority w:val="9"/>
    <w:semiHidden/>
    <w:unhideWhenUsed/>
    <w:qFormat/>
    <w:rsid w:val="00DB1A8C"/>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DB1A8C"/>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DB1A8C"/>
    <w:pPr>
      <w:keepNext/>
      <w:keepLines/>
      <w:spacing w:before="240" w:after="80"/>
      <w:outlineLvl w:val="4"/>
    </w:pPr>
    <w:rPr>
      <w:color w:val="666666"/>
    </w:rPr>
  </w:style>
  <w:style w:type="paragraph" w:styleId="6">
    <w:name w:val="heading 6"/>
    <w:basedOn w:val="a"/>
    <w:next w:val="a"/>
    <w:uiPriority w:val="9"/>
    <w:semiHidden/>
    <w:unhideWhenUsed/>
    <w:qFormat/>
    <w:rsid w:val="00DB1A8C"/>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DB1A8C"/>
    <w:tblPr>
      <w:tblCellMar>
        <w:top w:w="100" w:type="dxa"/>
        <w:left w:w="100" w:type="dxa"/>
        <w:bottom w:w="100" w:type="dxa"/>
        <w:right w:w="100" w:type="dxa"/>
      </w:tblCellMar>
    </w:tblPr>
  </w:style>
  <w:style w:type="paragraph" w:styleId="a3">
    <w:name w:val="Title"/>
    <w:basedOn w:val="a"/>
    <w:next w:val="a"/>
    <w:uiPriority w:val="10"/>
    <w:qFormat/>
    <w:rsid w:val="00DB1A8C"/>
    <w:pPr>
      <w:keepNext/>
      <w:keepLines/>
      <w:spacing w:after="60"/>
    </w:pPr>
    <w:rPr>
      <w:sz w:val="52"/>
      <w:szCs w:val="52"/>
    </w:rPr>
  </w:style>
  <w:style w:type="paragraph" w:styleId="a4">
    <w:name w:val="Subtitle"/>
    <w:basedOn w:val="a"/>
    <w:next w:val="a"/>
    <w:uiPriority w:val="11"/>
    <w:qFormat/>
    <w:rsid w:val="00DB1A8C"/>
    <w:pPr>
      <w:keepNext/>
      <w:keepLines/>
      <w:spacing w:after="320"/>
    </w:pPr>
    <w:rPr>
      <w:color w:val="666666"/>
      <w:sz w:val="30"/>
      <w:szCs w:val="30"/>
    </w:rPr>
  </w:style>
  <w:style w:type="table" w:customStyle="1" w:styleId="a5">
    <w:basedOn w:val="TableNormal"/>
    <w:rsid w:val="00DB1A8C"/>
    <w:tblPr>
      <w:tblStyleRowBandSize w:val="1"/>
      <w:tblStyleColBandSize w:val="1"/>
    </w:tblPr>
  </w:style>
  <w:style w:type="paragraph" w:styleId="a6">
    <w:name w:val="header"/>
    <w:basedOn w:val="a"/>
    <w:link w:val="a7"/>
    <w:uiPriority w:val="99"/>
    <w:unhideWhenUsed/>
    <w:rsid w:val="005364EC"/>
    <w:pPr>
      <w:tabs>
        <w:tab w:val="center" w:pos="4677"/>
        <w:tab w:val="right" w:pos="9355"/>
      </w:tabs>
      <w:spacing w:line="240" w:lineRule="auto"/>
    </w:pPr>
  </w:style>
  <w:style w:type="character" w:customStyle="1" w:styleId="a7">
    <w:name w:val="Верхний колонтитул Знак"/>
    <w:basedOn w:val="a0"/>
    <w:link w:val="a6"/>
    <w:uiPriority w:val="99"/>
    <w:rsid w:val="005364EC"/>
  </w:style>
  <w:style w:type="paragraph" w:styleId="a8">
    <w:name w:val="footer"/>
    <w:basedOn w:val="a"/>
    <w:link w:val="a9"/>
    <w:uiPriority w:val="99"/>
    <w:unhideWhenUsed/>
    <w:rsid w:val="005364EC"/>
    <w:pPr>
      <w:tabs>
        <w:tab w:val="center" w:pos="4677"/>
        <w:tab w:val="right" w:pos="9355"/>
      </w:tabs>
      <w:spacing w:line="240" w:lineRule="auto"/>
    </w:pPr>
  </w:style>
  <w:style w:type="character" w:customStyle="1" w:styleId="a9">
    <w:name w:val="Нижний колонтитул Знак"/>
    <w:basedOn w:val="a0"/>
    <w:link w:val="a8"/>
    <w:uiPriority w:val="99"/>
    <w:rsid w:val="005364EC"/>
  </w:style>
  <w:style w:type="paragraph" w:styleId="aa">
    <w:name w:val="Balloon Text"/>
    <w:basedOn w:val="a"/>
    <w:link w:val="ab"/>
    <w:uiPriority w:val="99"/>
    <w:semiHidden/>
    <w:unhideWhenUsed/>
    <w:rsid w:val="007562C4"/>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562C4"/>
    <w:rPr>
      <w:rFonts w:ascii="Segoe UI" w:hAnsi="Segoe UI" w:cs="Segoe UI"/>
      <w:sz w:val="18"/>
      <w:szCs w:val="18"/>
    </w:rPr>
  </w:style>
  <w:style w:type="paragraph" w:styleId="ac">
    <w:name w:val="Normal (Web)"/>
    <w:basedOn w:val="a"/>
    <w:uiPriority w:val="99"/>
    <w:semiHidden/>
    <w:unhideWhenUsed/>
    <w:rsid w:val="00D12256"/>
    <w:pPr>
      <w:spacing w:before="100" w:beforeAutospacing="1" w:after="100" w:afterAutospacing="1" w:line="240" w:lineRule="auto"/>
    </w:pPr>
    <w:rPr>
      <w:rFonts w:ascii="Times New Roman" w:eastAsia="Times New Roman" w:hAnsi="Times New Roman" w:cs="Times New Roman"/>
      <w:sz w:val="24"/>
      <w:szCs w:val="24"/>
    </w:rPr>
  </w:style>
  <w:style w:type="table" w:styleId="ad">
    <w:name w:val="Table Grid"/>
    <w:basedOn w:val="a1"/>
    <w:uiPriority w:val="39"/>
    <w:rsid w:val="00912E6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8511140">
      <w:bodyDiv w:val="1"/>
      <w:marLeft w:val="0"/>
      <w:marRight w:val="0"/>
      <w:marTop w:val="0"/>
      <w:marBottom w:val="0"/>
      <w:divBdr>
        <w:top w:val="none" w:sz="0" w:space="0" w:color="auto"/>
        <w:left w:val="none" w:sz="0" w:space="0" w:color="auto"/>
        <w:bottom w:val="none" w:sz="0" w:space="0" w:color="auto"/>
        <w:right w:val="none" w:sz="0" w:space="0" w:color="auto"/>
      </w:divBdr>
    </w:div>
    <w:div w:id="14364377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13</Pages>
  <Words>3392</Words>
  <Characters>19336</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зантик</cp:lastModifiedBy>
  <cp:revision>24</cp:revision>
  <cp:lastPrinted>2026-09-24T10:22:00Z</cp:lastPrinted>
  <dcterms:created xsi:type="dcterms:W3CDTF">2026-10-01T20:42:00Z</dcterms:created>
  <dcterms:modified xsi:type="dcterms:W3CDTF">2026-10-23T10:26:00Z</dcterms:modified>
</cp:coreProperties>
</file>